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
        <w:gridCol w:w="8431"/>
        <w:gridCol w:w="2000"/>
      </w:tblGrid>
      <w:tr w:rsidR="00853285" w:rsidTr="00A5209C">
        <w:trPr>
          <w:cantSplit/>
          <w:trHeight w:hRule="exact" w:val="299"/>
          <w:tblHeader/>
        </w:trPr>
        <w:tc>
          <w:tcPr>
            <w:tcW w:w="921" w:type="dxa"/>
            <w:shd w:val="clear" w:color="auto" w:fill="C0C0C0"/>
            <w:vAlign w:val="center"/>
          </w:tcPr>
          <w:p w:rsidR="002C4255" w:rsidRPr="002B7B07" w:rsidRDefault="00F2518F" w:rsidP="002B7B07">
            <w:pPr>
              <w:jc w:val="center"/>
              <w:rPr>
                <w:rFonts w:ascii="Arial" w:hAnsi="Arial" w:cs="Arial"/>
                <w:b/>
                <w:bCs/>
              </w:rPr>
            </w:pPr>
            <w:r>
              <w:rPr>
                <w:rFonts w:ascii="Arial" w:hAnsi="Arial" w:cs="Arial"/>
                <w:b/>
                <w:bCs/>
              </w:rPr>
              <w:t>N°</w:t>
            </w:r>
          </w:p>
        </w:tc>
        <w:tc>
          <w:tcPr>
            <w:tcW w:w="8431" w:type="dxa"/>
            <w:shd w:val="clear" w:color="auto" w:fill="C0C0C0"/>
            <w:vAlign w:val="center"/>
          </w:tcPr>
          <w:p w:rsidR="002C4255" w:rsidRPr="002B7B07" w:rsidRDefault="00F2518F" w:rsidP="002B7B07">
            <w:pPr>
              <w:jc w:val="center"/>
              <w:rPr>
                <w:rFonts w:ascii="Arial" w:hAnsi="Arial" w:cs="Arial"/>
                <w:b/>
                <w:bCs/>
              </w:rPr>
            </w:pPr>
            <w:r>
              <w:rPr>
                <w:rFonts w:ascii="Arial" w:hAnsi="Arial" w:cs="Arial"/>
                <w:b/>
                <w:bCs/>
              </w:rPr>
              <w:t>Description</w:t>
            </w:r>
          </w:p>
        </w:tc>
        <w:tc>
          <w:tcPr>
            <w:tcW w:w="2000" w:type="dxa"/>
            <w:shd w:val="clear" w:color="auto" w:fill="C0C0C0"/>
            <w:vAlign w:val="center"/>
          </w:tcPr>
          <w:p w:rsidR="002C4255" w:rsidRPr="002B7B07" w:rsidRDefault="00F2518F" w:rsidP="002B7B07">
            <w:pPr>
              <w:jc w:val="center"/>
              <w:rPr>
                <w:rFonts w:ascii="Arial" w:hAnsi="Arial" w:cs="Arial"/>
                <w:b/>
                <w:bCs/>
              </w:rPr>
            </w:pPr>
            <w:r>
              <w:rPr>
                <w:rFonts w:ascii="Arial" w:hAnsi="Arial" w:cs="Arial"/>
                <w:b/>
                <w:bCs/>
                <w:sz w:val="18"/>
                <w:szCs w:val="18"/>
              </w:rPr>
              <w:t>Mise à prix</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Camille Hilaire. Musiciens. Lithographie. Signée et numérotée. 47 x 37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Yankel. Bateaux au port. Lithographie. Signée et numérotée. 32 x 54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Théo Tobiasse. Jacob et sa famille arrivent en Egypte. </w:t>
            </w:r>
            <w:r w:rsidRPr="002C4255">
              <w:rPr>
                <w:rFonts w:ascii="Arial" w:hAnsi="Arial" w:cs="Arial"/>
                <w:noProof/>
              </w:rPr>
              <w:t>Lithographie. Signée et numérotée. 45 x 60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Bernard Buffet (d'après. Nature morte. Lithographie. 30 x 23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Salvador Dali (d'après). Le cheval du triomphe. Chromographie sur céramique. 25 x 20 cm (avec certificat).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Salvador Dali</w:t>
            </w:r>
            <w:r w:rsidRPr="002C4255">
              <w:rPr>
                <w:rFonts w:ascii="Arial" w:hAnsi="Arial" w:cs="Arial"/>
                <w:noProof/>
              </w:rPr>
              <w:t xml:space="preserve"> (d'après). Composition. Lithographie. 40 x 29.5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Louis Toffoli. La Jonque. Lithographie. Signée et numérotée. 33</w:t>
            </w:r>
            <w:bookmarkStart w:id="0" w:name="_GoBack"/>
            <w:r w:rsidRPr="002C4255">
              <w:rPr>
                <w:rFonts w:ascii="Arial" w:hAnsi="Arial" w:cs="Arial"/>
                <w:noProof/>
              </w:rPr>
              <w:t>,</w:t>
            </w:r>
            <w:bookmarkEnd w:id="0"/>
            <w:r w:rsidRPr="002C4255">
              <w:rPr>
                <w:rFonts w:ascii="Arial" w:hAnsi="Arial" w:cs="Arial"/>
                <w:noProof/>
              </w:rPr>
              <w:t>5 x 26,5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Alméry Lobel Riche. Les deux amies. Gravure. Signé et justifié. 34 x 25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Camille Hilaire. </w:t>
            </w:r>
            <w:r w:rsidRPr="002C4255">
              <w:rPr>
                <w:rFonts w:ascii="Arial" w:hAnsi="Arial" w:cs="Arial"/>
                <w:noProof/>
              </w:rPr>
              <w:t xml:space="preserve">Palmiers sur la côte d'Azur.Lithographie. Signée et marquée EA.. 44 x 30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Lot de 3 estampes sur le thème de la chasse. XIXe. 12 x 18.5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Edouard Pignon. Nu féminin. Lithographie. Signée. Marquée Epreuve d'artiste et datée 1978. 58 x </w:t>
            </w:r>
            <w:r w:rsidRPr="002C4255">
              <w:rPr>
                <w:rFonts w:ascii="Arial" w:hAnsi="Arial" w:cs="Arial"/>
                <w:noProof/>
              </w:rPr>
              <w:t>76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Pablo Picasso (d'après). Composition. Sérigraphie sur soie. 77 x 77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Louis Toffoli. La Jonque. Lithographie. Signée et numérotée. 47 x 67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Eugène BLERY. Paysage animé. Dessin. Signé. 30 x 40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Louis Toffoli. La fileuse de laine. Lithographie. Signée et n°. 68 x 50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D'après Corot. Paysage animé. Estampe. 20 x 24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Giuseppe Granzo. Composition. Estampe. Signée et n°. 58 x 68 cm. Avec certificat.</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Camille Hilaire. </w:t>
            </w:r>
            <w:r w:rsidRPr="002C4255">
              <w:rPr>
                <w:rFonts w:ascii="Arial" w:hAnsi="Arial" w:cs="Arial"/>
                <w:noProof/>
              </w:rPr>
              <w:t>L'écluse. Lithographie. 37 x 58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Camille Hilaire. Arbres au bord de l 'étang. Lithographie. Signée et n°. 62 x 45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Pablo Picasso (d'après). Composition. Estampe. 61 x 45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Amedeo Modigliani (</w:t>
            </w:r>
            <w:r w:rsidRPr="002C4255">
              <w:rPr>
                <w:rFonts w:ascii="Arial" w:hAnsi="Arial" w:cs="Arial"/>
                <w:noProof/>
              </w:rPr>
              <w:t xml:space="preserve">d'après). Portrait. Impression sur carton. 36 x 28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Edouard Georg. La brune. Huile sur toile. Signée. Désignée et datée 1958. 61 x 50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XIXe. </w:t>
            </w:r>
            <w:r w:rsidRPr="002C4255">
              <w:rPr>
                <w:rFonts w:ascii="Arial" w:hAnsi="Arial" w:cs="Arial"/>
                <w:noProof/>
              </w:rPr>
              <w:t xml:space="preserve">Paysage de neige animé. Technique mixte. Porte une signature et datée 1886. 23 x 38.5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Jean Etienne Muller. Arlequin à la guitare. HSToile. Signée. 72 x 91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russe XXe. Orientales au narguilé. HSToile non montée sur chassis. </w:t>
            </w:r>
            <w:r w:rsidRPr="002C4255">
              <w:rPr>
                <w:rFonts w:ascii="Arial" w:hAnsi="Arial" w:cs="Arial"/>
                <w:noProof/>
              </w:rPr>
              <w:t xml:space="preserve">68 x 93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Hauser. Jeune femme dans un sous-bois. Huile sur toile. 73 x 92 cm. (Petits accidents).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française. Nature morte. Pastel. Porte une signature. 17 x 22.5 cm à vue. Nous joignons une pièce encadrée et 4 fascicules "les </w:t>
            </w:r>
            <w:r w:rsidRPr="002C4255">
              <w:rPr>
                <w:rFonts w:ascii="Arial" w:hAnsi="Arial" w:cs="Arial"/>
                <w:noProof/>
              </w:rPr>
              <w:t>sculptures du Louvre".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Louise Cottin. Enfant et son chien. HSPanneau. Signée. 24 x 19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russe XXe. Cours de danse. HSToile non montée sur chassis. 87 x 66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Ecole début XXème. Paysage de montagne animé. Huile sur toile.</w:t>
            </w:r>
            <w:r w:rsidRPr="002C4255">
              <w:rPr>
                <w:rFonts w:ascii="Arial" w:hAnsi="Arial" w:cs="Arial"/>
                <w:noProof/>
              </w:rPr>
              <w:t xml:space="preserve"> Porte un monogramme et datée 1935. 54 x 78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Naumann. Marine et cygnes. 2 HSPanneaux. Signées. 60 x 25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russe XXe. Jeune fille et jeune garçon au hamac. HSToile non montée sur chassis. Porte une signature. 83 x 64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Sophie Rocco. La halte des nomades. Huile sur toile. 73 x 100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D'après Gérome. "Suites d'un bal masqué" ou Le duel de Pierrot et d'Arlequin. Aquarelle. Porte une signature. 38 x 53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Devolder. Nu féminin allongé. Huile sur toile. </w:t>
            </w:r>
            <w:r w:rsidRPr="002C4255">
              <w:rPr>
                <w:rFonts w:ascii="Arial" w:hAnsi="Arial" w:cs="Arial"/>
                <w:noProof/>
              </w:rPr>
              <w:t>Signée. 50 x 80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Jiva. Danseuse de flamenco. HSToile. Signée. 24 x 19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F. Navet. Nature morte. Aquarelle. Signée. 39 29 cm. Joint un huile sur toile. 25 x 20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Ecole russe XXe</w:t>
            </w:r>
            <w:r w:rsidRPr="002C4255">
              <w:rPr>
                <w:rFonts w:ascii="Arial" w:hAnsi="Arial" w:cs="Arial"/>
                <w:noProof/>
              </w:rPr>
              <w:t xml:space="preserve">. Nature morte aux fleurs. HSToile non montée sur chassis. Porte une signature. 84 x 64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Veyrassat. Cheval et la charette. Huile sur toile marouflée sur carton. 33 x 26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Suzanne Savary. </w:t>
            </w:r>
            <w:r w:rsidRPr="002C4255">
              <w:rPr>
                <w:rFonts w:ascii="Arial" w:hAnsi="Arial" w:cs="Arial"/>
                <w:noProof/>
              </w:rPr>
              <w:t xml:space="preserve">Nature morte aux fleurs. HSToile. Signée. 46 x 38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 Marks. Vue de la porte des allemands à Metz. HST. Signée. 46 x 65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Réunion de 2 pièces encadrées. 64 x 54 cm. 59 x 59 cm. (Mesures intérieures de l'encadrement.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lastRenderedPageBreak/>
              <w:t>43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Charles A</w:t>
            </w:r>
            <w:r w:rsidRPr="002C4255">
              <w:rPr>
                <w:rFonts w:ascii="Arial" w:hAnsi="Arial" w:cs="Arial"/>
                <w:noProof/>
              </w:rPr>
              <w:t xml:space="preserve">lbert Gueldry. Bord de mer. Signé. 46 x 55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Henri Jean Turlin. Le Mont Granier dans les Alpes vu du lac Saint André. Huile. Signée. 50 x 61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russe XXe. Marine. HSToile non montée sur chassis. 72 x 90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Emile Ralambo. Paysage animé en Asie. Aquarelle. Signée. 27 x 35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Ecole française. Vue du village d'Eze. HST. 81 x 54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Mesmeur. Bord de l'Elorn en Bretagne. HSToile. 57 x 77 cm. Joint un autre.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Grange. Le </w:t>
            </w:r>
            <w:r w:rsidRPr="002C4255">
              <w:rPr>
                <w:rFonts w:ascii="Arial" w:hAnsi="Arial" w:cs="Arial"/>
                <w:noProof/>
              </w:rPr>
              <w:t xml:space="preserve">petit accordéoniste. HSToile. Signé. 61 x 50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Louise Cottin. Nature morte. HSToile. Signée. 41 x 33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Jean Gabriel Domergue. Portrait d'une élégante. HSPanneau. Signée. 54 x 46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Ecole russe XXe</w:t>
            </w:r>
            <w:r w:rsidRPr="002C4255">
              <w:rPr>
                <w:rFonts w:ascii="Arial" w:hAnsi="Arial" w:cs="Arial"/>
                <w:noProof/>
              </w:rPr>
              <w:t xml:space="preserve">. Nature morte aux champignons. HSToile non montée sur chassis. 78 x 88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Ecole XXème. Composition abstraite. Huile sur toile. Porte une signature. 120 x 91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française XXe. Portrait de jeune homme. HSToile. 61 x 50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début XXe. Portrait d'homme. Pastel. 43.5 x 36 cm à vue.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française XXe. Elegante. HSToile. Porte une signature. 46 x 38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russe XXe. Nature morte. HSToile non montée sur chassis. Porte une signature. 69 x 100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Santini Poncini. Les deux enfants. HSToile. Signée, située Paris et datée 1956. 55 x 46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Réunion de 3 pièces encadrées. Haut du plus grand : 35 cm avec cadre.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60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Réunion de 3 huiles sur toiles.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61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Carlo Sim. Bord de mer. </w:t>
            </w:r>
            <w:r w:rsidRPr="002C4255">
              <w:rPr>
                <w:rFonts w:ascii="Arial" w:hAnsi="Arial" w:cs="Arial"/>
                <w:noProof/>
              </w:rPr>
              <w:t>HSToile. Signée. 55 x 92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62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Olivier Tramoni. Composition florale. Huile sur toile. Signée. 97 x 162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63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Ecole russe XXe. Nature morte aux fruits. HSToile non montée sur chassis. 58 x 77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64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Réunion de 3 huiles sur toiles ou panne</w:t>
            </w:r>
            <w:r w:rsidRPr="002C4255">
              <w:rPr>
                <w:rFonts w:ascii="Arial" w:hAnsi="Arial" w:cs="Arial"/>
                <w:noProof/>
              </w:rPr>
              <w:t>aux.</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65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S. Munier. Rue du Vivier à Metz. HSToile. Signée. 73 x 54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66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Laurence Liszaj. Composition. Huile sur toile. Signée. 114 x 146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67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Ecole fin XIXème. Paysage animé. Huile sur toile marouflée sur panneau. 24 x 31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68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A.P</w:t>
            </w:r>
            <w:r w:rsidRPr="002C4255">
              <w:rPr>
                <w:rFonts w:ascii="Arial" w:hAnsi="Arial" w:cs="Arial"/>
                <w:noProof/>
              </w:rPr>
              <w:t xml:space="preserve"> Schotel. Paysage au moulin. HSPanneau. 40 x 29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69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Ecole russe XXe. Paysage. HSPanneau. Porte une signature. 49 x 79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70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Olivier Tramoni. Nu féminin. Huile sur toile. Signée. 101 x 81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71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Suzanne Savary. La main au bouquet. HSTo</w:t>
            </w:r>
            <w:r w:rsidRPr="002C4255">
              <w:rPr>
                <w:rFonts w:ascii="Arial" w:hAnsi="Arial" w:cs="Arial"/>
                <w:noProof/>
              </w:rPr>
              <w:t xml:space="preserve">ile. Signée. 35 x 27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72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russe XXe. Jeune fille slave en cuisine. HSToile non montée sur chassis. 89 x 60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73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Charles Albert Gueldry. Bord de mer. Signé. 27 x 35 cm (craquelures).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74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BOEKLIN (d'après)</w:t>
            </w:r>
            <w:r w:rsidRPr="002C4255">
              <w:rPr>
                <w:rFonts w:ascii="Arial" w:hAnsi="Arial" w:cs="Arial"/>
                <w:noProof/>
              </w:rPr>
              <w:t xml:space="preserve"> . Ecole XXème. Le bois sacré. HST. 110 x  116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75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Jacques Nestle. Composition abstraite. Huile sur toile. Monogrammée. 55 x 46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76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Ecole XXème. Paysage animé. Huile sur toile. Porte une signature. 27 x 41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77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Roney. Paysage </w:t>
            </w:r>
            <w:r w:rsidRPr="002C4255">
              <w:rPr>
                <w:rFonts w:ascii="Arial" w:hAnsi="Arial" w:cs="Arial"/>
                <w:noProof/>
              </w:rPr>
              <w:t>animé. Huile sur toile marouflée sur panneau. Signée. 34 x 57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78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Edward Ladell. Nature morte aux fruits. HSToile. Monogramée. 54 x 64 cm (petits accidents)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79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Jacques Nestle. Composition abstraite. Huile sur toile. Monogrammée. 46 x 38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80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Ecole XXème. Nature morte. HST. Porte une signature. 60 x 100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81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Réunion de 3 huiles sur toiles ou panneaux.</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82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Ecole XXe. Personnage de dos. HSToile. 121 x 87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83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 Henry.</w:t>
            </w:r>
            <w:r w:rsidRPr="002C4255">
              <w:rPr>
                <w:rFonts w:ascii="Arial" w:hAnsi="Arial" w:cs="Arial"/>
                <w:noProof/>
              </w:rPr>
              <w:t xml:space="preserve"> Paysage animé. Huile sur toile. Signée et datée 1894. 54 x 40,5 cm. (Restaurations).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84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Jacques Nestle. Composition abstraite. Huile sur toile. Monogrammée. 65 x 61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85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haïtienne. Scène de marché. HSToile. Porte une signature.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86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René Arnoux. Portrait. HSCarton. Signée. 60 x 45 cm. (quelques manques).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87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Louise Cottin. Le petit chaperon rouge. HSToile. Signée. 41 x 33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88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Valadié. Nu féminin. Crayon. Signé. 32 x 21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89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Jacques Nestle. Composition abstraite.</w:t>
            </w:r>
            <w:r w:rsidRPr="002C4255">
              <w:rPr>
                <w:rFonts w:ascii="Arial" w:hAnsi="Arial" w:cs="Arial"/>
                <w:noProof/>
              </w:rPr>
              <w:t xml:space="preserve"> Huile sur toile. Monogrammée. 61 x 50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90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Réunion de 8 pièces encadrées diverses.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91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M. Reichling. (école luxemmbourgeoise). Vue de forêt. HSToile. Signée. 70 x 92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92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Pierre Diner. Couple de pêcheurs. HSToile. Signée. 65 x 50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93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Salvador Dali (d'après). Composition. Estampe. Signée et numérotée. 74 x 51 cm à vue (verre accidenté).</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94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Pierre Diner. Jeune fille assise sur une table. HSToile. Signée. 65 x 50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95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Réunion de 3 pièces encadrées diverses.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96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Ecole XXème. Paysage animé. Huile sur toile. Porte une signature. 33 x 24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97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Ecole XXème. Nature morte aux fleurs. Huile sur toile. Porte une signatue. 46 x 38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98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Ecole fin XIXème. Paysage animé. Huile sur toile marouflée sur panneau. Por</w:t>
            </w:r>
            <w:r w:rsidRPr="002C4255">
              <w:rPr>
                <w:rFonts w:ascii="Arial" w:hAnsi="Arial" w:cs="Arial"/>
                <w:noProof/>
              </w:rPr>
              <w:t xml:space="preserve">te une signature. 26 x 46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99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Ecole XXème. Nature morte aux fleurs. Huile sur toile. 31,5 x 24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100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Début XXe. Paysage animé. HSPanneau. Porte une signature. 40 x 33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101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Mané Katz. </w:t>
            </w:r>
            <w:r w:rsidRPr="002C4255">
              <w:rPr>
                <w:rFonts w:ascii="Arial" w:hAnsi="Arial" w:cs="Arial"/>
                <w:noProof/>
              </w:rPr>
              <w:t xml:space="preserve">Dame en vert. HSPanneau. Signée. 73 x 54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102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fin XIXème. Paysage. HSP. 20 x 33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103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Antoniucci Volti. Personnage féminin assis. Sanguine. Signée. 40 x 29.5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104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René Le Forestier. Paysage animé. Aquarelle. Signée. 18.5 x </w:t>
            </w:r>
            <w:r w:rsidRPr="002C4255">
              <w:rPr>
                <w:rFonts w:ascii="Arial" w:hAnsi="Arial" w:cs="Arial"/>
                <w:noProof/>
              </w:rPr>
              <w:t>27.5 cm (quelques rousseurs).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105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A. Horel. Paysage animé. Signée. HSPanneau. 34 x 50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106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Vande Casteele. Chalet en montagne. HST. 46 X 61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107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Jean Crotti. Portrait. HSpanneau. Signée. 59 x 60 cm. EXPERTISE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108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Saul Steinberg. Les chats. Encre. Signée. 20 x 31 cm. En expertise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109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Tomi Ungerer. Chat. Aquarelle. Signé. 24 x 18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110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début XXeme. Paysage animé. HSC. 48 x 58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111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XXème. Composition. HST. 40 x 80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112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Delaistre (attribué à). 2 cavaliers. Aquarelle. 19 x 23 cm à vue. Au dos ancienne étiquette mentionnant "Villeroi 1725 - recueeuil de Parruel - gouaches de Delaistre - ministère de la guerre - Le Timbalier - costume historique de Bacinet - Collection Noirm</w:t>
            </w:r>
            <w:r w:rsidRPr="002C4255">
              <w:rPr>
                <w:rFonts w:ascii="Arial" w:hAnsi="Arial" w:cs="Arial"/>
                <w:noProof/>
              </w:rPr>
              <w:t xml:space="preserve">ont".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119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gris centrée d'une émeraude de 6.5 carat env. dans un double rang de diamants. TDD. 57. PB.10g.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120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jonc en or jaune. TDD 49. Poids. 11.2g.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121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jaune centrée d'une pierre blanche de taille émeraude épaulée de pierres blanches taille baguette. TDD 50. PB. 5.9g.</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122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Epingle en métal ornée d'une importante perle. Diam. 18 mm.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123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Trois bracelets en</w:t>
            </w:r>
            <w:r w:rsidRPr="002C4255">
              <w:rPr>
                <w:rFonts w:ascii="Arial" w:hAnsi="Arial" w:cs="Arial"/>
                <w:noProof/>
              </w:rPr>
              <w:t xml:space="preserve"> argent, agrémentés d’un motif central orné de pierres. Poids brut :18grs.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124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Demi-alliance en or gris s ertie de diamants. TDD. 54. PB.2g.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125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jonc plat or blanc 5g25, sertie d'une double rangée de 18 rubis taille ovale 5.60 cts (5.63) i</w:t>
            </w:r>
            <w:r w:rsidRPr="002C4255">
              <w:rPr>
                <w:rFonts w:ascii="Arial" w:hAnsi="Arial" w:cs="Arial"/>
                <w:noProof/>
              </w:rPr>
              <w:t>ntercalés de 8 diamants taille moderne 0.05 ct (0.09) TDD : 53.5</w:t>
            </w:r>
          </w:p>
        </w:tc>
        <w:tc>
          <w:tcPr>
            <w:tcW w:w="2000" w:type="dxa"/>
          </w:tcPr>
          <w:p w:rsidR="002C4255" w:rsidRPr="002C4255" w:rsidRDefault="00F2518F" w:rsidP="00A176E7">
            <w:pPr>
              <w:jc w:val="center"/>
              <w:rPr>
                <w:rFonts w:ascii="Arial" w:hAnsi="Arial" w:cs="Arial"/>
              </w:rPr>
            </w:pP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126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Bracelet en gris. Long. 19.5 cm. Poids. 6.5g.</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127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Bracelet en or jaune sertie de rubis alternés de diamants. Long. 17.5 cm. PB. 8.5g.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128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Collier de perles</w:t>
            </w:r>
            <w:r w:rsidRPr="002C4255">
              <w:rPr>
                <w:rFonts w:ascii="Arial" w:hAnsi="Arial" w:cs="Arial"/>
                <w:noProof/>
              </w:rPr>
              <w:t xml:space="preserve"> en chute. Fermoir or blanc. Long. 50 cm. PB. 13.5g.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129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Bracelet ligne souple en argent,orné de pierres semi- précieuses. Poids brut :15,5 grs.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90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130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or rose</w:t>
            </w:r>
            <w:r w:rsidRPr="002C4255">
              <w:rPr>
                <w:rFonts w:ascii="Arial" w:hAnsi="Arial" w:cs="Arial"/>
                <w:noProof/>
              </w:rPr>
              <w:t xml:space="preserve"> 6g60, sertie d'une Opale de 3.25 cts (3.26) agrémentés de 30 diamants blancs taille moderne dans un entourage de 11 saphirs roses 3.70 cts (3.72). TDD : 54</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1600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131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Broche en or jaune. Poids. 8.2g.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132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jaune sertie de 49 diamants de taille moderne. TDD. 53. PB. 2.1g.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133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Bracelet rigide en or jaune. Diam. 7 cm. Joint un autre. Poids. 29g.</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134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Collier en or jaune filigrané. Long. 46 cm. Poids. 14g.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135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Bracelet orné de</w:t>
            </w:r>
            <w:r w:rsidRPr="002C4255">
              <w:rPr>
                <w:rFonts w:ascii="Arial" w:hAnsi="Arial" w:cs="Arial"/>
                <w:noProof/>
              </w:rPr>
              <w:t xml:space="preserve"> perles rondes corail et d’une petite croix en nacre.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136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Paire de boucles d'oreilles Rondes or blanc 2g85, sertie de 62 diamants blancs taille moderne 0.55 ct (0.59) et de 48 diamants blancs taille baguette 0.25 ct Fermoirs poussettes belges.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w:t>
            </w:r>
            <w:r w:rsidRPr="002C4255">
              <w:rPr>
                <w:rFonts w:ascii="Arial" w:hAnsi="Arial" w:cs="Arial"/>
                <w:noProof/>
              </w:rPr>
              <w:t>37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Pendentif porte-photo (sans verre) orné d'une perle. PB. 4.8g.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138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jaune sertie de 18 diamants de taille moderne. TDD. 51. PB. 2.5g.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139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2 ors centrée de 2 saphirs épaulés de diamants. TDD. 48. PB. 2.8g.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140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Bracelet</w:t>
            </w:r>
            <w:r w:rsidRPr="002C4255">
              <w:rPr>
                <w:rFonts w:ascii="Arial" w:hAnsi="Arial" w:cs="Arial"/>
                <w:noProof/>
              </w:rPr>
              <w:t xml:space="preserve"> orné de perles rondes et baroques corail.</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141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Bracelet en or jaune. Long. 19.5 cm. Poids. 16.5g.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142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Chopard. Pendentif "Happy diamond" en or blanc et sa chaine en or blanc. Signé. PB. 21.5g.</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143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Paire de boucles</w:t>
            </w:r>
            <w:r w:rsidRPr="002C4255">
              <w:rPr>
                <w:rFonts w:ascii="Arial" w:hAnsi="Arial" w:cs="Arial"/>
                <w:noProof/>
              </w:rPr>
              <w:t xml:space="preserve"> d'oreilles en or jaune. Poids. 4.3g.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144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or blanc 6g75, sertie d'une Améthyste taille coussin 7.30 cts (7.31) dans un entourage de 70 diamants blancs taille moderne 0.25 ct (0.29). TDD : 53</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145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Bracelet en or</w:t>
            </w:r>
            <w:r w:rsidRPr="002C4255">
              <w:rPr>
                <w:rFonts w:ascii="Arial" w:hAnsi="Arial" w:cs="Arial"/>
                <w:noProof/>
              </w:rPr>
              <w:t xml:space="preserve"> jaune maille grains de café. Long. 21 cm. Poids. 35g.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146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blanc centrée d'un diamant rond de taille moderne de 0.6 carat env épaulé de 6 diamants. TDD. 52. PB.4g.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147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Broche en or gris 14K centrée d'une aigue marine épaulée de di</w:t>
            </w:r>
            <w:r w:rsidRPr="002C4255">
              <w:rPr>
                <w:rFonts w:ascii="Arial" w:hAnsi="Arial" w:cs="Arial"/>
                <w:noProof/>
              </w:rPr>
              <w:t xml:space="preserve">amants. Larg. 47mm. PB. 7.5g.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148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gris à deux anneaux, l'un serti de diamants. TDD 54. PB. 17.5g. Provenance Bijouterie Hardy à Metz.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149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Lot de bijoux fantaisie.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150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Ancien collier en</w:t>
            </w:r>
            <w:r w:rsidRPr="002C4255">
              <w:rPr>
                <w:rFonts w:ascii="Arial" w:hAnsi="Arial" w:cs="Arial"/>
                <w:noProof/>
              </w:rPr>
              <w:t xml:space="preserve"> corail et boules en or jaune. Long. 46 cm. PB. 130g.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151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or jaune</w:t>
            </w:r>
            <w:r w:rsidRPr="002C4255">
              <w:rPr>
                <w:rFonts w:ascii="Arial" w:hAnsi="Arial" w:cs="Arial"/>
                <w:noProof/>
              </w:rPr>
              <w:t xml:space="preserve"> 9g30, ornée d'un important Quartz Lemon taille ovale 8.80 cts (8.83) dans un entourage de 44 diamants blancs taille moderne 0.15 ct (0.19) et agrémentés de10 grenats Tsavorites 0.10 ct (0.14) dans un rhodiage noir. TDD : 55</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152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Chronographe antimagn</w:t>
            </w:r>
            <w:r w:rsidRPr="002C4255">
              <w:rPr>
                <w:rFonts w:ascii="Arial" w:hAnsi="Arial" w:cs="Arial"/>
                <w:noProof/>
              </w:rPr>
              <w:t xml:space="preserve">etic en métal doré. Ebauche suisse. 35 mm. Bracelet cuir. Mouvement automatique. Etat apparent de fonctionnement.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153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jaune ornée d'une pierre blanche. TDD. 51. PB. 2.6g.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154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Bracelet en or jaune amati. Long. 18.5 cm. Poids. 38.5g.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155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Chaîne et pendentif mobile en argent doré,agrémenté de pierres blanches,style joaillerie. Poids brut :5,3 grs.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156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gris  sertie d'un bandeau nacré entredeux rangs de diamants. TDD 52.  PB. 12.5g. Provenance Bijouterie Hardy à Metz.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157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Bandeau or blanc 4g85 sertie de 43 diamants blancs taille moderne 0.50 ct (0.53).TDD : 53</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158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Bracelet en or</w:t>
            </w:r>
            <w:r w:rsidRPr="002C4255">
              <w:rPr>
                <w:rFonts w:ascii="Arial" w:hAnsi="Arial" w:cs="Arial"/>
                <w:noProof/>
              </w:rPr>
              <w:t xml:space="preserve"> jaune. Poids. 3g..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159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Deux broches en argent et une en métal doré, style 1900. Poids brut :35grs.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160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Bracelet en or jaune orné de perles. Joint collier en or jaune orné d'une perle. PB. 2.9g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161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Alliance en or</w:t>
            </w:r>
            <w:r w:rsidRPr="002C4255">
              <w:rPr>
                <w:rFonts w:ascii="Arial" w:hAnsi="Arial" w:cs="Arial"/>
                <w:noProof/>
              </w:rPr>
              <w:t xml:space="preserve"> jaune. TDD. 53. Poids. 3.3g.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162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Collier composé de pierres fines et de perles. Long. 60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163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Pendentif en or jaune serti de diamants et orné de pierres fines facetées (haut. 37 mm) et sa chaine en or rose. PB.6.1g.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164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Pendentif </w:t>
            </w:r>
            <w:r w:rsidRPr="002C4255">
              <w:rPr>
                <w:rFonts w:ascii="Arial" w:hAnsi="Arial" w:cs="Arial"/>
                <w:noProof/>
              </w:rPr>
              <w:t>ovale + chaine maille forcat or blanc 3g70, serti de 21 diamants blancs taille moderne 0.10 ct (0.13) et orné en son centre d'un diamant blanc taille moderne mobile 0.10 ct (0.11). Fermoir anneau ressort.</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165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Chevalière en or</w:t>
            </w:r>
            <w:r w:rsidRPr="002C4255">
              <w:rPr>
                <w:rFonts w:ascii="Arial" w:hAnsi="Arial" w:cs="Arial"/>
                <w:noProof/>
              </w:rPr>
              <w:t xml:space="preserve"> jaune et insert en onyx. Chiffrée JD. TDD. 55. PB.18.8g.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166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Chaîne et pendentif cœur en argent agrémenté de pierres blanches. Poids brut :10grs.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167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Collier et bracelet en or jaune ornés de perles. PB. 9g.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168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Pendentif en or gris figur</w:t>
            </w:r>
            <w:r w:rsidRPr="002C4255">
              <w:rPr>
                <w:rFonts w:ascii="Arial" w:hAnsi="Arial" w:cs="Arial"/>
                <w:noProof/>
              </w:rPr>
              <w:t xml:space="preserve">ant une étoile serti de diamants. Joints 2 pendentifs coeur monture en or jaune . PB. 2.7g.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169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Broche en or gris et platine orné d'un diamant de taille ancienne. PB. 4.2g.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170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Toi et</w:t>
            </w:r>
            <w:r w:rsidRPr="002C4255">
              <w:rPr>
                <w:rFonts w:ascii="Arial" w:hAnsi="Arial" w:cs="Arial"/>
                <w:noProof/>
              </w:rPr>
              <w:t xml:space="preserve"> Moi or blanc 5g75 ornée de 61 diamants blancs taille moderne 0.70 ct (0.74) et agrémenté de 69 diamants blancs taille baguette 0.25 ct (0.29). TDD : 53</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1800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171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Bracelet en argent et pierres style Napoléon lll. Poids brut :29,5 grs.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172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Pendentif </w:t>
            </w:r>
            <w:r w:rsidRPr="002C4255">
              <w:rPr>
                <w:rFonts w:ascii="Arial" w:hAnsi="Arial" w:cs="Arial"/>
                <w:noProof/>
              </w:rPr>
              <w:t xml:space="preserve">en or jaune. Haut. 5 cm. Poids. 8.7g.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173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Réunion de 2 pendentifs en or jaune.PB. 4.5g.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174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Chevalière en or jaune chiffrée H.S. TDD 67. Poids. 17.2g.</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175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Pendentif ligne en or jaune serti de 7 diamants. Long. 32 mm. PB. 1.4g.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176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Jaeger LeCoultre. Montre en or jaune. 1077553. Bracelet cuir. Cadran et couronne de remontoir signés. Mouvement mécanique. PB. 31.8g. Etat apparent de fonctionnement.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177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Seiko. Montre de dame et son bracelet en or jaune. PB. 51g.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178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20 fran</w:t>
            </w:r>
            <w:r w:rsidRPr="002C4255">
              <w:rPr>
                <w:rFonts w:ascii="Arial" w:hAnsi="Arial" w:cs="Arial"/>
                <w:noProof/>
              </w:rPr>
              <w:t xml:space="preserve">cs or 1866. Poids. 6.4g.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179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Bracelet Ligne or blanc 4g50, serti de 14 diamants blancs taille moderne 0.25 ct (0.27) agrémenté de 120 diamants blancs taille baguette 0.50 ct. Fermoir cliquet + double 8 de sécurité</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180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Bracelet cuir tressé</w:t>
            </w:r>
            <w:r w:rsidRPr="002C4255">
              <w:rPr>
                <w:rFonts w:ascii="Arial" w:hAnsi="Arial" w:cs="Arial"/>
                <w:noProof/>
              </w:rPr>
              <w:t>,agrémenté de charms dans le goût de Pandora.</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181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Réunion de 3 pendentifs en or jaune, l'un serti de pierres fines. PB. 6.2g.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182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Pendentif en or jaune. Poids. 4.2g.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183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Ancienne bague en or blanc sertie de diamants. TDD. 52. PB. 2.1g.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184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Bracelet en argent et pierres style Napoléon lll. Poids brut :16,5 grs.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185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Paire de boutons de manchettes en or jaune. Poids. 6.2g.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186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ROLEX. CELLINI, vers 1990</w:t>
            </w:r>
          </w:p>
          <w:p w:rsidR="002C4255" w:rsidRPr="002C4255" w:rsidRDefault="00F2518F" w:rsidP="002B7B07">
            <w:pPr>
              <w:spacing w:line="276" w:lineRule="auto"/>
              <w:rPr>
                <w:rFonts w:ascii="Arial" w:hAnsi="Arial" w:cs="Arial"/>
              </w:rPr>
            </w:pPr>
            <w:r w:rsidRPr="002C4255">
              <w:rPr>
                <w:rFonts w:ascii="Arial" w:hAnsi="Arial" w:cs="Arial"/>
                <w:noProof/>
              </w:rPr>
              <w:t xml:space="preserve">Montre bracelet de dame en or jaune 18K (750). Boîtier rond. Anses </w:t>
            </w:r>
            <w:r w:rsidRPr="002C4255">
              <w:rPr>
                <w:rFonts w:ascii="Arial" w:hAnsi="Arial" w:cs="Arial"/>
                <w:noProof/>
              </w:rPr>
              <w:t>mobiles. Cadran crême avec chiffres romains appliqués or jaune. Aiguilles or jaune. Mouvement quartz. Boucle déployante en or  jaune 18K signée. Cadran, boîtier et mouvement signés. Bracelet cuir. Diam. 25 mm. Poids brut 41 g. Avec ses papiers et son écrin</w:t>
            </w:r>
            <w:r w:rsidRPr="002C4255">
              <w:rPr>
                <w:rFonts w:ascii="Arial" w:hAnsi="Arial" w:cs="Arial"/>
                <w:noProof/>
              </w:rPr>
              <w:t>.</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187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or blanc 9g25 ornée d'une importante Améthyste 5.35 cts entourée de 28 diamants blancs taille moderne 0.35 ct (0.39) et agrémenté de 64 saphirs roses 1.55 (1.56) sertis dans un rhodiage noir.  TDD : 53</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1800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188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Alliance en or jaune. TDD</w:t>
            </w:r>
            <w:r w:rsidRPr="002C4255">
              <w:rPr>
                <w:rFonts w:ascii="Arial" w:hAnsi="Arial" w:cs="Arial"/>
                <w:noProof/>
              </w:rPr>
              <w:t xml:space="preserve">. 60. Poids. 2.9g.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189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Or jaune pour débris. PB. 9.5g.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190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Bracelet en or jaune. Poids. 5.3g.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191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Bracelet maille serpent,agrémenté de charms dans le goût de Pandora.</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192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Chaîne en or jaune . Poids : 4,2 g.</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193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Chevalière en or</w:t>
            </w:r>
            <w:r w:rsidRPr="002C4255">
              <w:rPr>
                <w:rFonts w:ascii="Arial" w:hAnsi="Arial" w:cs="Arial"/>
                <w:noProof/>
              </w:rPr>
              <w:t xml:space="preserve"> jaune aux armes de France. TDD52. Poids. 9g.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194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Trilogie or blanc 3g40 ornée de 41 diamants blancs taille moderne 0.55 ct (0.58). TDD : 52</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195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Art de l'islam. Pendentif en argent orné d'une pierre dure calligraphiée. Larg. 50 mm. PB. </w:t>
            </w:r>
            <w:r w:rsidRPr="002C4255">
              <w:rPr>
                <w:rFonts w:ascii="Arial" w:hAnsi="Arial" w:cs="Arial"/>
                <w:noProof/>
              </w:rPr>
              <w:t>71.5g.</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196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Montre et bracelet.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197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Longines. Montre de poche en or jaune. Simple boitier or. PB. 55g.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198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Lot de 3 briquets dont un Dupont. Joint une pince à cravate et un bouton de manchette en métal doré.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199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Bracelet </w:t>
            </w:r>
            <w:r w:rsidRPr="002C4255">
              <w:rPr>
                <w:rFonts w:ascii="Arial" w:hAnsi="Arial" w:cs="Arial"/>
                <w:noProof/>
              </w:rPr>
              <w:t>jonc,agrémenté de charms dans le goût de Pandora.</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200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jaune centrée d'une émeraude entourée de pierres blanches .TDD. 54. PB. 1.9g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201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Chaine et pendentif</w:t>
            </w:r>
            <w:r w:rsidRPr="002C4255">
              <w:rPr>
                <w:rFonts w:ascii="Arial" w:hAnsi="Arial" w:cs="Arial"/>
                <w:noProof/>
              </w:rPr>
              <w:t xml:space="preserve"> en or jaune serti d'un diamant d etaille moderne de 0.4 carat env. couronné d'un diamants baguette. PB. 3.3g.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202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blanc centrée d'une belle émeraude de 1.2 carat env. TDD.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203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Collier maille forçat or blanc 4g70 serti d'une topaz</w:t>
            </w:r>
            <w:r w:rsidRPr="002C4255">
              <w:rPr>
                <w:rFonts w:ascii="Arial" w:hAnsi="Arial" w:cs="Arial"/>
                <w:noProof/>
              </w:rPr>
              <w:t>e bleue taille ovale 5.15 ct (5.18) dans un entourage de 28 diamants blancs taille moderne 0.20 ct (0.22) Fermoir anneau ressort</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204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jaune centrée d'un rubis et sertie de diamants. TDD. 56. PB. 5.7g.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700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205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Collier en or</w:t>
            </w:r>
            <w:r w:rsidRPr="002C4255">
              <w:rPr>
                <w:rFonts w:ascii="Arial" w:hAnsi="Arial" w:cs="Arial"/>
                <w:noProof/>
              </w:rPr>
              <w:t xml:space="preserve"> jaune orné de saphirs et de diamants. PB : 16 g.</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206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Broche en argent, ourson. Poids brut : 9,4grs.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207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Van Cleef &amp;</w:t>
            </w:r>
            <w:r w:rsidRPr="002C4255">
              <w:rPr>
                <w:rFonts w:ascii="Arial" w:hAnsi="Arial" w:cs="Arial"/>
                <w:noProof/>
              </w:rPr>
              <w:t xml:space="preserve"> Arpels. Montre d'homme en acier et or jaune. Bracelet or et acier avec boucle déployante.  Poids brut 58g. Avec écrin et papiers.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208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Lot de 10 montres à gousset et un régulateur. XIXème.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209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Bracelet semi rigide en or jaune. Poids. 18g.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210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Gourmette en or jaune marquée Irène. Long. 18 cm. Poids. 7.5g.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211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jaune sertie de cabochons de résine alternés de diamants. TDD. 54/55. PB.6.5g.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212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Collier en or jaune. Long. 42 cm. Poids. 13.5g.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213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Parure en argent</w:t>
            </w:r>
            <w:r w:rsidRPr="002C4255">
              <w:rPr>
                <w:rFonts w:ascii="Arial" w:hAnsi="Arial" w:cs="Arial"/>
                <w:noProof/>
              </w:rPr>
              <w:t xml:space="preserve"> 925 à maille torsadée. Poids. 179g.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214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Paire de boucles d'oreilles or blanc 2g60, sertie de 14 diamants blancs taille moderne 0.20 ct et de 16 diamants blancs taille baguette 0.05 ct.</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215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Or jaune pour</w:t>
            </w:r>
            <w:r w:rsidRPr="002C4255">
              <w:rPr>
                <w:rFonts w:ascii="Arial" w:hAnsi="Arial" w:cs="Arial"/>
                <w:noProof/>
              </w:rPr>
              <w:t xml:space="preserve"> débris. Poids. 9.4g. Joint pendentif jade bélière en or jaune. PB. 1.8g.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216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Or pour débris. Poids. 6.5g.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217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jaune sertie d'émeraudes et de diamants. TDD 52. PB3.7g. Provenance bijouterie Nöel à Metz.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218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jaune ornée d'un pavage de diamants de taille moderne pour 1.3 carat env. TDD. 49. PB. 6.5g..Provenance bijouterie Hardy à Metz.</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219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Paire de boucles d’oreilles en argent, boule ajourée à décor d’enfants, agrémentée de petits cristaux. Poids brut :</w:t>
            </w:r>
            <w:r w:rsidRPr="002C4255">
              <w:rPr>
                <w:rFonts w:ascii="Arial" w:hAnsi="Arial" w:cs="Arial"/>
                <w:noProof/>
              </w:rPr>
              <w:t>14 grs.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220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Lot de 15 montres à gousset en argent. En l'état.</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221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Chevalière en or jaune sertie d'une pierre dure. TDD. 64. PB. 4.3g.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222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Broche en or jaune à motifs feuillagés. Larg. 40 mm. Poids. 8g.</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223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Collier en or</w:t>
            </w:r>
            <w:r w:rsidRPr="002C4255">
              <w:rPr>
                <w:rFonts w:ascii="Arial" w:hAnsi="Arial" w:cs="Arial"/>
                <w:noProof/>
              </w:rPr>
              <w:t xml:space="preserve"> jaune. Long.  40 cm. Poids. 2.7g.</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224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fleur en or jaune centrée d'une suberbe et rare émeraude de Muzo (Colombie) d'un vert intense et profond. Poids. 1.8 carat. Entourage de diamants. TDD. 51. PB.11.4g.  Avec son certificat.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225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w:t>
            </w:r>
            <w:r w:rsidRPr="002C4255">
              <w:rPr>
                <w:rFonts w:ascii="Arial" w:hAnsi="Arial" w:cs="Arial"/>
                <w:noProof/>
              </w:rPr>
              <w:t>Rectangulaire or blanc 5g95, ornée de 11 topaze bleues taille émeraude et ovale 6.35 cts (6.37) dans un entourage de 36 diamants blancs taille moderne 0.10 ct (0.14) . TDD : 54</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226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Pièce de 20 francs or 1910. Poids. 6.4g.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227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Alliance en or j</w:t>
            </w:r>
            <w:r w:rsidRPr="002C4255">
              <w:rPr>
                <w:rFonts w:ascii="Arial" w:hAnsi="Arial" w:cs="Arial"/>
                <w:noProof/>
              </w:rPr>
              <w:t xml:space="preserve">aune. TDD. 66. Poids. 8g.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228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Bracelet en or jaune. Long. 19 cm. Poids. 7.5g.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229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Paire de boutons d’oreilles en argent ornée de saphirs.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230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Pendentif en or jaune "bélier" et sa chaine en or jaune. Poids. 25g.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231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Bracelet </w:t>
            </w:r>
            <w:r w:rsidRPr="002C4255">
              <w:rPr>
                <w:rFonts w:ascii="Arial" w:hAnsi="Arial" w:cs="Arial"/>
                <w:noProof/>
              </w:rPr>
              <w:t xml:space="preserve">composé de perles de Tahiti. Fermoir en argent.. Nous joignons un collier avec un pendentif en argent orné de 2 perles de Tahiti.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232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gris centré d'un diamant de taille moderne de 0.4 carat env. TDD 56. PB. 3.5g.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233</w:t>
            </w:r>
          </w:p>
        </w:tc>
        <w:tc>
          <w:tcPr>
            <w:tcW w:w="8431" w:type="dxa"/>
          </w:tcPr>
          <w:p w:rsidR="002C4255" w:rsidRPr="007B5B33" w:rsidRDefault="00F2518F" w:rsidP="002B7B07">
            <w:pPr>
              <w:spacing w:line="276" w:lineRule="auto"/>
              <w:rPr>
                <w:rFonts w:ascii="Arial" w:hAnsi="Arial" w:cs="Arial"/>
                <w:lang w:val="en-US"/>
              </w:rPr>
            </w:pPr>
            <w:r w:rsidRPr="002C4255">
              <w:rPr>
                <w:rFonts w:ascii="Arial" w:hAnsi="Arial" w:cs="Arial"/>
                <w:noProof/>
              </w:rPr>
              <w:t>Face à main</w:t>
            </w:r>
            <w:r w:rsidRPr="002C4255">
              <w:rPr>
                <w:rFonts w:ascii="Arial" w:hAnsi="Arial" w:cs="Arial"/>
                <w:noProof/>
              </w:rPr>
              <w:t xml:space="preserve"> en métal doré. </w:t>
            </w:r>
            <w:r w:rsidRPr="007B5B33">
              <w:rPr>
                <w:rFonts w:ascii="Arial" w:hAnsi="Arial" w:cs="Arial"/>
                <w:noProof/>
                <w:lang w:val="en-US"/>
              </w:rPr>
              <w:t>Joint un canif "Lucky farthing knife" by Richards of Sheffield.</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234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Cartier. Stylo bille en métal doré. Dans son écrin.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235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Tour de cou rigide et pendentif orné d’un rubis dans un entourage de pierres blanches. Poids brut:14 grs.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236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Bracelet souple en or jaune. Poids. 38.5g.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700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237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bandeau or blanc 4g80, sertie de 4 Saphirs roses 3.05 cts (3.06 cts) et de 63 diamants blancs taille moderne 0.40 ct (0.44 ct).TDD : 52</w:t>
            </w:r>
          </w:p>
        </w:tc>
        <w:tc>
          <w:tcPr>
            <w:tcW w:w="2000" w:type="dxa"/>
          </w:tcPr>
          <w:p w:rsidR="002C4255" w:rsidRPr="002C4255" w:rsidRDefault="00F2518F" w:rsidP="00A176E7">
            <w:pPr>
              <w:jc w:val="center"/>
              <w:rPr>
                <w:rFonts w:ascii="Arial" w:hAnsi="Arial" w:cs="Arial"/>
              </w:rPr>
            </w:pP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238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Broche 2 ors</w:t>
            </w:r>
            <w:r w:rsidRPr="002C4255">
              <w:rPr>
                <w:rFonts w:ascii="Arial" w:hAnsi="Arial" w:cs="Arial"/>
                <w:noProof/>
              </w:rPr>
              <w:t xml:space="preserve"> sertie de diamants de taille moderne dont 5 de 0.25 carat env chacun. PB. 9.5g.</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239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Broche en or jaune ornée d eperles. Aiguille en métal. PB. 3.5g.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240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Ancien pendentif argent</w:t>
            </w:r>
            <w:r w:rsidRPr="002C4255">
              <w:rPr>
                <w:rFonts w:ascii="Arial" w:hAnsi="Arial" w:cs="Arial"/>
                <w:noProof/>
              </w:rPr>
              <w:t xml:space="preserve"> et opale. Joints bague en argent, montre et pièce de 50 francs. PB.62g.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241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Lot de bijoux en or jaune. Certains pour débris (un fermoir en métal). Poids. 18g.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242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Ancienne broche en</w:t>
            </w:r>
            <w:r w:rsidRPr="002C4255">
              <w:rPr>
                <w:rFonts w:ascii="Arial" w:hAnsi="Arial" w:cs="Arial"/>
                <w:noProof/>
              </w:rPr>
              <w:t xml:space="preserve"> argent à décor de tête de personnages émaillés Larg. 35 mm.. Joints camée et pierre bleue.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243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Collier, perles de culture,fermoir argent</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244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et platine sertie d'un rang de diamants. TDD 57. PB. 10.5g.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245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Alliance en or jaune</w:t>
            </w:r>
            <w:r w:rsidRPr="002C4255">
              <w:rPr>
                <w:rFonts w:ascii="Arial" w:hAnsi="Arial" w:cs="Arial"/>
                <w:noProof/>
              </w:rPr>
              <w:t xml:space="preserve">. TDD 55. Joints pendants d'oreilles en or jaune. Poids. 0.7g et alliance en or 14K Poids. 2.2g.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246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Fred ? Bague en or jaune partiellement émaillée. TDD. 46. PB. 14.7g.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247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Chaîne et croix</w:t>
            </w:r>
            <w:r w:rsidRPr="002C4255">
              <w:rPr>
                <w:rFonts w:ascii="Arial" w:hAnsi="Arial" w:cs="Arial"/>
                <w:noProof/>
              </w:rPr>
              <w:t xml:space="preserve"> en argent agrémentée de petites pierres. Poids brut :6,8grs.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248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Ancien camée agathe monture en or jaune figurant des lézards. PB. 10g (accident à la monture).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249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Broche en or jaune émaillée et ornée d'onyx et de perles. Diam. 35 mm. PB. 15g.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250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Chaîne et pendentif Planète agrémenté de petits cristaux mobiles et fixes,dans le goût de Chopard . Argent rosé.Poids brut :6,5 grs.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251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jaune centré d'un diamant de taille moderne épaulé de 6 diamants.  TDD. 51. PB. 3g.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w:t>
            </w:r>
            <w:r w:rsidRPr="002C4255">
              <w:rPr>
                <w:rFonts w:ascii="Arial" w:hAnsi="Arial" w:cs="Arial"/>
                <w:noProof/>
              </w:rPr>
              <w:t>52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Paire de boutons d’oreilles en argent ornée de rubis.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253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Réunion d'anciens bijoux en or jaune ou gris, ornés, certains accidentés. PB. 33g.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254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Ancienne broche en</w:t>
            </w:r>
            <w:r w:rsidRPr="002C4255">
              <w:rPr>
                <w:rFonts w:ascii="Arial" w:hAnsi="Arial" w:cs="Arial"/>
                <w:noProof/>
              </w:rPr>
              <w:t xml:space="preserve"> or jaune ornée d'un décor en mosaïque représentant laplace St Pierre. Larg. 55 mm. PB. 25g (accidents).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255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en or blanc (accidentée) orné d'un diamant de 0.8 carat env. PB. 2g.</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256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Paire de boucles</w:t>
            </w:r>
            <w:r w:rsidRPr="002C4255">
              <w:rPr>
                <w:rFonts w:ascii="Arial" w:hAnsi="Arial" w:cs="Arial"/>
                <w:noProof/>
              </w:rPr>
              <w:t xml:space="preserve"> d’oreilles en argent doré et pierres blanches, style joaillerie. Poids brut :6,4 grs.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257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jaune centrée d'un saphir. TDD. 51/52. PB. 3.5g.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258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jaune ornée d'une pierre rouge. Joint une autre bague en or jaune ornée d'une pierre blanche. TDD 55 et 53. PB. 4.2g.</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259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jaune sertie de diamants blancs et de diamants champagne. TDD. 53. PB. 3.5g.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260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jaune orné d'un cabochon d'ambre. TDD. 52. PB. 3.5g.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261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jaune centré d'un saphir entouré de pierres blanches. TDD. 59. PB.3.8g.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262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jaune orné de 2 perles. TDD 55. PB. 3.5g.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263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Deux colliers composés</w:t>
            </w:r>
            <w:r w:rsidRPr="002C4255">
              <w:rPr>
                <w:rFonts w:ascii="Arial" w:hAnsi="Arial" w:cs="Arial"/>
                <w:noProof/>
              </w:rPr>
              <w:t xml:space="preserve"> de corail rouge. PB. 49g.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264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Bague en or jaune ornée de saphirs et diamants (manque 2). TDD. 52. PB. 2.1g.</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265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Collier en or jaune à motifs de méandres. Long. 42 cm. Poids. 11g. Nous joignons une paire de clous d'oreilles en or jaune 14K. Poid</w:t>
            </w:r>
            <w:r w:rsidRPr="002C4255">
              <w:rPr>
                <w:rFonts w:ascii="Arial" w:hAnsi="Arial" w:cs="Arial"/>
                <w:noProof/>
              </w:rPr>
              <w:t xml:space="preserve">s.0.9g.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266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Bracelet en or jaune serti de saphirs intercallés de diamants. Long. 18.5 cm. PB. 11.5g.</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267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Pendentif en or jaune centré d'une pièce de 20 francs or. PB.8.3g.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268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Pièce de 20 marks en or jaune 1901 A. Poids. 7.9g.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269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Montre de col en or jaune. Double boitier or. PB. 21.5g. Etat apparent de fonctionnement.</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270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Broche en or jaune ornée de rubis. PB. 7g.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271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2 alliances en</w:t>
            </w:r>
            <w:r w:rsidRPr="002C4255">
              <w:rPr>
                <w:rFonts w:ascii="Arial" w:hAnsi="Arial" w:cs="Arial"/>
                <w:noProof/>
              </w:rPr>
              <w:t xml:space="preserve"> or jaune. Joint une chaine en or jaune (pour débris). Poids. 7.2g.                                                                   Nous joignons aussi: Piièce de 1 dorllar 1921 en argent monté en pendentif. Joint pièce de 1 dollar argent 1922 (percé).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272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Chaine en or jaune ornée d'un pendentif serti de pierres fines. PB. 3g.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273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Chevalière en or jaune ornée d'un diamant de taille moderne. TDD 51. PB. 5.5g.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274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Bracelet en or jaune. Poids. 21.5g.</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275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Ancienne broche en</w:t>
            </w:r>
            <w:r w:rsidRPr="002C4255">
              <w:rPr>
                <w:rFonts w:ascii="Arial" w:hAnsi="Arial" w:cs="Arial"/>
                <w:noProof/>
              </w:rPr>
              <w:t xml:space="preserve"> or jaune centrée d'une améthyste. PB. 13.5g (accident et manque).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276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blanc et platine sertie d'un diamant de taille moderne d'un carat env. TDD. 57. PB.3.9g ( égrisure).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277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Ancienne broche en</w:t>
            </w:r>
            <w:r w:rsidRPr="002C4255">
              <w:rPr>
                <w:rFonts w:ascii="Arial" w:hAnsi="Arial" w:cs="Arial"/>
                <w:noProof/>
              </w:rPr>
              <w:t xml:space="preserve"> or jaune sertie de grenats cabochons entourés de grenats facetés. Larg. 45 mm. PB. 17.5g.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278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Bague en or gris sertie d'une émeraude de 4 carats env. entourée de diamants. TDD 54. PB.10g.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290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Table à thé à deux plateaux en bois naturel, de </w:t>
            </w:r>
            <w:r w:rsidRPr="002C4255">
              <w:rPr>
                <w:rFonts w:ascii="Arial" w:hAnsi="Arial" w:cs="Arial"/>
                <w:noProof/>
              </w:rPr>
              <w:t xml:space="preserve">placage et marqueterie de fleurs. Larg. 73 cm. Signée. Epoque Art nouveau.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291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Chevet en bois de placage. Dessus marbre. Vers 1940. Larg : 62 cm. Haut : 62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292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Table serviteur roulante en acajou. Filets marquetés. Larg : 70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293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Bergère à dossier gondole en acajou. XIXème.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294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Porte manteau en bois naturel.</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295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Fauteuil de bureau en bois laqué. Assise en vinyle.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296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Mario Bellini et B&amp;B Italia. 6 chaises structure acier et feutre beige. Etat neuf.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297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Suspension en vinyle. Diam. 50 cm. Vers 1970.</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298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Porte manteaux en métal chromé, fer forgé et bois laqué. Circa 1960. Haut.180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299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Fauteuil de bureau en noyer. XIXème.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300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2 Fauteuils en acajou. Epoque Restauration.</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301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Fauteuil </w:t>
            </w:r>
            <w:r w:rsidRPr="002C4255">
              <w:rPr>
                <w:rFonts w:ascii="Arial" w:hAnsi="Arial" w:cs="Arial"/>
                <w:noProof/>
              </w:rPr>
              <w:t xml:space="preserve">voltaire en bois naturel. XIXème.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302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Fauteuil brige en bois naturel.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303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Fauteuil de bureau en accajou.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304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Chauffeuse et son coussin en tissu.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305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Lustre à 6 lumières en bronze et pampilles. Larg. 52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306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Fauteuil en noyer</w:t>
            </w:r>
            <w:r w:rsidRPr="002C4255">
              <w:rPr>
                <w:rFonts w:ascii="Arial" w:hAnsi="Arial" w:cs="Arial"/>
                <w:noProof/>
              </w:rPr>
              <w:t xml:space="preserv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307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Bergère en bois naturel.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308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Suite de 3 tables gigognes en bois naturel.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309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Travail scandinave. Table basse en teck.</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310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Buffet en bois noirci. Larg. 87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311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Colonne en albâtre à remonter.</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312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Cinq étagères </w:t>
            </w:r>
            <w:r w:rsidRPr="002C4255">
              <w:rPr>
                <w:rFonts w:ascii="Arial" w:hAnsi="Arial" w:cs="Arial"/>
                <w:noProof/>
              </w:rPr>
              <w:t>pliables en bois laqué et bois naturel. Haut. 151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313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Paire de lits en métal laqué blanc. Avec sommiers et matelas. Larg. 90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315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Colone de forme balustre en marbre à décor de feuillage. Haut. 117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316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Sellette à décor</w:t>
            </w:r>
            <w:r w:rsidRPr="002C4255">
              <w:rPr>
                <w:rFonts w:ascii="Arial" w:hAnsi="Arial" w:cs="Arial"/>
                <w:noProof/>
              </w:rPr>
              <w:t xml:space="preserve"> de dragons ailés et cache pot à décor de guilandes et de mascarons en céramique.Haut. 157 cm. (accidents).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317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Table en bois naturel. Larg. 180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318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Buffet hauteur d’appui en bois naturel, dessus en granit. Larg. 90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319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Buffet bas </w:t>
            </w:r>
            <w:r w:rsidRPr="002C4255">
              <w:rPr>
                <w:rFonts w:ascii="Arial" w:hAnsi="Arial" w:cs="Arial"/>
                <w:noProof/>
              </w:rPr>
              <w:t>laqué noir. Larg. 180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320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Coffre - banquette. Larg. 80</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321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Miroir à parecloses de forme ovale. Haut . 80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322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Miroir. Encadrement en bois naturel. Larg. 80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323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Deux meubles à tiroir modulables. Larg. 66 cm chacun.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324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Chevet en bois naturel.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325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Sellette à deux plateaux en bois cerusé.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326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Whirpool. Lave linge.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327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Bonnetière en chêne à décor de bas relief sculpté. Larg : 112 cm. Haut : 203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328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Paire de cabriolets</w:t>
            </w:r>
            <w:r w:rsidRPr="002C4255">
              <w:rPr>
                <w:rFonts w:ascii="Arial" w:hAnsi="Arial" w:cs="Arial"/>
                <w:noProof/>
              </w:rPr>
              <w:t xml:space="preserve"> en bois naturel de style Louis XV.</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329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Fauteuil en accajou. XIXe.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330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Chaise indienne plaquage de métal.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331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Whirpool. Sèche linge.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332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Table en marbre de forme ovale. Piètement colonne. Larg. 218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333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Sellette de forme</w:t>
            </w:r>
            <w:r w:rsidRPr="002C4255">
              <w:rPr>
                <w:rFonts w:ascii="Arial" w:hAnsi="Arial" w:cs="Arial"/>
                <w:noProof/>
              </w:rPr>
              <w:t xml:space="preserve"> balustre en noyer. Haut. 117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334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Grundig. Meuble radio tourne disques. Larg. 118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335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Guéridon  de forme violonné en bois naturel et bois de placage. XIXème. Larg : 125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336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Bureau de dame</w:t>
            </w:r>
            <w:r w:rsidRPr="002C4255">
              <w:rPr>
                <w:rFonts w:ascii="Arial" w:hAnsi="Arial" w:cs="Arial"/>
                <w:noProof/>
              </w:rPr>
              <w:t xml:space="preserve"> en bois naturel. Larg. 88 cm (traces d'insectes xylophages).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337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Table en chêne à plateau carré. Larg. 87cm.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338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Lustre cage en laiton à 8 lumières agrémenté de pampilles et de cristal (Baccarat ? ) Haut : 80 cm. Diam 55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339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Guéridon.</w:t>
            </w:r>
            <w:r w:rsidRPr="002C4255">
              <w:rPr>
                <w:rFonts w:ascii="Arial" w:hAnsi="Arial" w:cs="Arial"/>
                <w:noProof/>
              </w:rPr>
              <w:t xml:space="preserve"> (à recoller)</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340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Bureau de pente à gradins. XIXe. (restaurations).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341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Bureau cylindre en noyer, filets et décor marquetés. Pieds gaines. Sabots de bronze. Epoque Louis XVI. Larg. 113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342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 Pluvinet.</w:t>
            </w:r>
            <w:r w:rsidRPr="002C4255">
              <w:rPr>
                <w:rFonts w:ascii="Arial" w:hAnsi="Arial" w:cs="Arial"/>
                <w:noProof/>
              </w:rPr>
              <w:t xml:space="preserve"> Reçu maître en 1754. Série de 4 chaises en bois laqué à dossier médaillon. Epoque Louis XVI.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343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Sellette en bois de placage. Dessus marbre. Haut. 111 cm. Joint un chevet.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344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Chaise en bois naturel. Nous joignons un guéridon.</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345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Bureau</w:t>
            </w:r>
            <w:r w:rsidRPr="002C4255">
              <w:rPr>
                <w:rFonts w:ascii="Arial" w:hAnsi="Arial" w:cs="Arial"/>
                <w:noProof/>
              </w:rPr>
              <w:t xml:space="preserve"> de dame en bois naturel. Larg. 90 cm env.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346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Guéridon en bois de placage. Dessus marbre. Diam. 50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347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Bureau à gradin en bois de placage, dessus marbre. Larg. 80 cm environ.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348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Tabouret curule en bois doré, assise cannée.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349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Semainier en bois de placage. XIXème. Dessus marbre (marbre restauré). Haut. 151 cm. Larg. 95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361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Tapis Caucase. 205 x 133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362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Tapis Ghoum. 220 x 134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363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Tapis Caucase. 144 x 108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364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Tapis chinois. 200x315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365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Tapis.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366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Tapis en soie.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367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Tapis indien à médaillon central et décor floral.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368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Tapis turc à médaillon central.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369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Tapis Ghom en soie. 138 x 82 cm. Avec certificat.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370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Tapis d'orient en laine et soie. 174 x 122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371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2 tapis pakistan. Larg : 120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372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Tapis d'iran. Galerie. 397 x 97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373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Tapis d'orient à fond vert. 240 x 180 cm environ.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374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Tapis d'Iran. Ghom à fond bleu vers 1980. 346 x 226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375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Ancien tapis Ispahan</w:t>
            </w:r>
            <w:r w:rsidRPr="002C4255">
              <w:rPr>
                <w:rFonts w:ascii="Arial" w:hAnsi="Arial" w:cs="Arial"/>
                <w:noProof/>
              </w:rPr>
              <w:t xml:space="preserve"> à décor de personnages. 160 x 120 cm. (usures).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376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Ancien tapis Kazak. 230 x 180 cm. (usures)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377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Tapis d'orient à fond rouge. 141 x 210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381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Louis Vuitton par</w:t>
            </w:r>
            <w:r w:rsidRPr="002C4255">
              <w:rPr>
                <w:rFonts w:ascii="Arial" w:hAnsi="Arial" w:cs="Arial"/>
                <w:noProof/>
              </w:rPr>
              <w:t xml:space="preserve"> Murakami. Sac "Lodge" grand modèle (larg. 33 cm). en toile noire et monogram multicolore, fermeture éclair, anse bandoulière réglable en cuir naturel, deux poches extérieures à rabats à fermetures sangles sur boucles.</w:t>
            </w:r>
          </w:p>
          <w:p w:rsidR="002C4255" w:rsidRPr="002C4255" w:rsidRDefault="00F2518F" w:rsidP="002B7B07">
            <w:pPr>
              <w:spacing w:line="276" w:lineRule="auto"/>
              <w:rPr>
                <w:rFonts w:ascii="Arial" w:hAnsi="Arial" w:cs="Arial"/>
              </w:rPr>
            </w:pPr>
            <w:r w:rsidRPr="002C4255">
              <w:rPr>
                <w:rFonts w:ascii="Arial" w:hAnsi="Arial" w:cs="Arial"/>
                <w:noProof/>
              </w:rPr>
              <w:t xml:space="preserve">Très bon état. Avec facture.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w:t>
            </w:r>
            <w:r w:rsidRPr="002C4255">
              <w:rPr>
                <w:rFonts w:ascii="Arial" w:hAnsi="Arial" w:cs="Arial"/>
                <w:noProof/>
              </w:rPr>
              <w:t>82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Réunion de toques, cols et écharpes en fourrure, notamment en vison.</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383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Bolero en vison.</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384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Manteau réversible en vison.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385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Marc Jacob. Paire de bottes en nubuck. Taille 40.</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386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Paire de chaussures Barbara Bui. Taille 39.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387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Paire de chaussures Dolce Gabbana. Taille 40.</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388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Paire de chaussures. Christian Louboutin.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389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Paire de chaussure Luis Vuitton. Taille 40</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390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Paire de bottes Prada. Taille 40</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391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Lot de chaussures diverses. Taille 39-40.</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392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Lot de chaussures diverses. Taille 39-40</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393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Chapeau haut de forme. Joint un feutre.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394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2 Tours de cou, 1 col et une toque en fourrure. Nous joignons un manteau en astrakan.</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395</w:t>
            </w:r>
          </w:p>
        </w:tc>
        <w:tc>
          <w:tcPr>
            <w:tcW w:w="8431" w:type="dxa"/>
          </w:tcPr>
          <w:p w:rsidR="002C4255" w:rsidRPr="002C4255" w:rsidRDefault="00F2518F" w:rsidP="002B7B07">
            <w:pPr>
              <w:spacing w:line="276" w:lineRule="auto"/>
              <w:rPr>
                <w:rFonts w:ascii="Arial" w:hAnsi="Arial" w:cs="Arial"/>
              </w:rPr>
            </w:pPr>
            <w:r w:rsidRPr="007B5B33">
              <w:rPr>
                <w:rFonts w:ascii="Arial" w:hAnsi="Arial" w:cs="Arial"/>
                <w:noProof/>
                <w:lang w:val="en-US"/>
              </w:rPr>
              <w:t xml:space="preserve">GT Omega Racing. Home of Simultation Racing. </w:t>
            </w:r>
            <w:r w:rsidRPr="002C4255">
              <w:rPr>
                <w:rFonts w:ascii="Arial" w:hAnsi="Arial" w:cs="Arial"/>
                <w:noProof/>
              </w:rPr>
              <w:t>(www.gtomegaracing.com). Avec volant.</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396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Armand Marseille. Poupée tête en porcelaine. 82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397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Violon et son archet. Signé Breton à Mirecourt. 1831. Archet : Signé Tourte. Dans son étui. </w:t>
            </w:r>
          </w:p>
        </w:tc>
        <w:tc>
          <w:tcPr>
            <w:tcW w:w="2000" w:type="dxa"/>
          </w:tcPr>
          <w:p w:rsidR="002C4255" w:rsidRPr="002C4255" w:rsidRDefault="00F2518F" w:rsidP="00A176E7">
            <w:pPr>
              <w:jc w:val="center"/>
              <w:rPr>
                <w:rFonts w:ascii="Arial" w:hAnsi="Arial" w:cs="Arial"/>
              </w:rPr>
            </w:pP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398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Violon d'étude début XXe. Boite et archet.</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399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XXème. 2 visages. Scultpure en marbre et fer forgé. Haut : 83 cm avec socle.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400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Chine. Kwan-in tenant une fleur de lotus en ivoire. Haut. 31 cm hors socle. Elephantidae SPP pré-convention.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401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Art d'Asie. </w:t>
            </w:r>
            <w:r w:rsidRPr="002C4255">
              <w:rPr>
                <w:rFonts w:ascii="Arial" w:hAnsi="Arial" w:cs="Arial"/>
                <w:noProof/>
              </w:rPr>
              <w:t xml:space="preserve">Réunion de 3 netsuke en ivoire. Joints un personnage et un support en ivoire (manques)et un petit accident). Elephantidae SPP pré-convention.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402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Chine. Personnage en ivoire figurant un pêcheur et ses poissons. Haut. 21 cm hors socle. Elephantidae SP</w:t>
            </w:r>
            <w:r w:rsidRPr="002C4255">
              <w:rPr>
                <w:rFonts w:ascii="Arial" w:hAnsi="Arial" w:cs="Arial"/>
                <w:noProof/>
              </w:rPr>
              <w:t xml:space="preserve">P pré-convention.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403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2 figurines en pierre dure. Haut. 8 cm hors socle pour la plus grande.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404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2 figurines en corail. Haut. 38 mm.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405</w:t>
            </w:r>
          </w:p>
        </w:tc>
        <w:tc>
          <w:tcPr>
            <w:tcW w:w="8431" w:type="dxa"/>
          </w:tcPr>
          <w:p w:rsidR="002C4255" w:rsidRPr="007B5B33" w:rsidRDefault="00F2518F" w:rsidP="002B7B07">
            <w:pPr>
              <w:spacing w:line="276" w:lineRule="auto"/>
              <w:rPr>
                <w:rFonts w:ascii="Arial" w:hAnsi="Arial" w:cs="Arial"/>
                <w:lang w:val="en-US"/>
              </w:rPr>
            </w:pPr>
            <w:r w:rsidRPr="002C4255">
              <w:rPr>
                <w:rFonts w:ascii="Arial" w:hAnsi="Arial" w:cs="Arial"/>
                <w:noProof/>
              </w:rPr>
              <w:t xml:space="preserve">Photographie de Johnny Hallyday. Tirage d'époque. </w:t>
            </w:r>
            <w:r w:rsidRPr="007B5B33">
              <w:rPr>
                <w:rFonts w:ascii="Arial" w:hAnsi="Arial" w:cs="Arial"/>
                <w:noProof/>
                <w:lang w:val="en-US"/>
              </w:rPr>
              <w:t xml:space="preserve">Studio Gamma. Michel Ginfray. 24 x 18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406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Art d'Asie. Brûle en parfum en bronze. Sceau en pierre dure monté sur un piètement en bronze.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411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Ménagère de 61 pièces en métal argenté : 12 grandes cuillères. 12 fourchettes. 12 petites cuillères. 12 grands couteaux. 12 petits couteaux. 1 louche. </w:t>
            </w:r>
            <w:r w:rsidRPr="002C4255">
              <w:rPr>
                <w:rFonts w:ascii="Arial" w:hAnsi="Arial" w:cs="Arial"/>
                <w:noProof/>
              </w:rPr>
              <w:t xml:space="preserve">Orfèvre : Frionnet François. Modèle Rocaille. Dans son coffret.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412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Vase en cristal Art déco à décor de femmes peintes. Haut : 20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413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Japon. Vase en céramique monté sur un piètement en bronze. XIXème. Haut : 35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414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Chine. Vase en </w:t>
            </w:r>
            <w:r w:rsidRPr="002C4255">
              <w:rPr>
                <w:rFonts w:ascii="Arial" w:hAnsi="Arial" w:cs="Arial"/>
                <w:noProof/>
              </w:rPr>
              <w:t>céramique à décor de pieuvres ? Cachet. Haut : 42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415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Chine. 3 sculptures en jade et pierre dure. Haut : 6 cm environ.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416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Chine. Important coupe en bronze avec incrustation d'argent. Intérieur en zinc. XIXème. Diam : 23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417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Chine. 3 tabatières en porcelaine. Haut : 10 cm environ.</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418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2 Catalogues de défilés Chanel. 1985 et 1986. 10 photos d'Ines de la Fressange . Haut: 23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419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3 jumelles de théâtre en ivoire. XIXème. Elephantidae SPP pré-convention.</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420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Lot</w:t>
            </w:r>
            <w:r w:rsidRPr="002C4255">
              <w:rPr>
                <w:rFonts w:ascii="Arial" w:hAnsi="Arial" w:cs="Arial"/>
                <w:noProof/>
              </w:rPr>
              <w:t xml:space="preserve"> de cuivres. (2 cartons).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421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Maquette en bois de bateau "Chris Craft" avec moteur. Long : 80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422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Service de 42 pièces en porcelaine de canton. 35 assiettes. 2 soupières ovales. 2 grands plateaux ovales. 1 coupe. 1 saucière.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423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Lot </w:t>
            </w:r>
            <w:r w:rsidRPr="002C4255">
              <w:rPr>
                <w:rFonts w:ascii="Arial" w:hAnsi="Arial" w:cs="Arial"/>
                <w:noProof/>
              </w:rPr>
              <w:t>de cuivres. (2 cartons).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424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Miroir encadrement en bois doré. 118 x 34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425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Quimper. Parties de service en faïence.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426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Chine. 2 </w:t>
            </w:r>
            <w:r w:rsidRPr="002C4255">
              <w:rPr>
                <w:rFonts w:ascii="Arial" w:hAnsi="Arial" w:cs="Arial"/>
                <w:noProof/>
              </w:rPr>
              <w:t xml:space="preserve">statuettes en ivoire, l'une figurant un guerrier, l'autre un vieillard. Joint une autre. Haut. de la plus grande 10 cm hors socle. Elephantidae SPP pré-convention.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427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Saint-Louis. Service de verres modèle "Twistle" en cristal taillé et rehauts dorés</w:t>
            </w:r>
            <w:r w:rsidRPr="002C4255">
              <w:rPr>
                <w:rFonts w:ascii="Arial" w:hAnsi="Arial" w:cs="Arial"/>
                <w:noProof/>
              </w:rPr>
              <w:t xml:space="preserve"> comprenant 82 pièces: 20 coupes à chamapgne - 6 verres à liqueur - 11 verres à vin blanc - 23 verres à vins rouge - 20 verres à eau - 1 carafe - 1 broc. + 1 verre.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428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Miroir en bois et stuc doré. XIXe. Haut. 118 cm (petits accidents).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429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Longwy. Une coupe et deux coupelles en émaux cloisonnés. Larg de la coupe : 29 cm. Nous joignons 4 faïences.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431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Lampe à poser en bronze et verre nuagé. Haut : 46,5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432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Lampe à poser en bronze et verre nuagé. Haut : 37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433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Limoges.</w:t>
            </w:r>
            <w:r w:rsidRPr="002C4255">
              <w:rPr>
                <w:rFonts w:ascii="Arial" w:hAnsi="Arial" w:cs="Arial"/>
                <w:noProof/>
              </w:rPr>
              <w:t xml:space="preserve"> 2 bonbonnière en porcelaine. Joint une loupe en métal a7rgenté.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434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Le Tanneur. Mallette à jeu en cuir noir. Signée. Larg. 35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435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Ménagère de 48</w:t>
            </w:r>
            <w:r w:rsidRPr="002C4255">
              <w:rPr>
                <w:rFonts w:ascii="Arial" w:hAnsi="Arial" w:cs="Arial"/>
                <w:noProof/>
              </w:rPr>
              <w:t xml:space="preserve"> pièces en argent 800 : 12 cuillers - 12 fourchettes - 12 petites cuillers - 12 couteaux manches argent. Poids hors couteaux 1870g. Joint 12 cuillers à moka en métal argenté - 12 fourchettes à dessert en métal argenté - 5 couverts de serrvice en métal arge</w:t>
            </w:r>
            <w:r w:rsidRPr="002C4255">
              <w:rPr>
                <w:rFonts w:ascii="Arial" w:hAnsi="Arial" w:cs="Arial"/>
                <w:noProof/>
              </w:rPr>
              <w:t xml:space="preserve">nté.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436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Réunion de pièces de forme en argent. Poids. 538g (un pied de l'huilier détaché mais présent - manque un carafon).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437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Réunion de pièces de forme et d'un plateau en métal argenté.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438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Verseuse en argent. PB. 565g.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439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Baccarat. Vase en cristal. Signé. Haut. 25 cm. Joint un autre.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440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Réunion de cristaux divers dont 10 verres à whisky et 6 verres à orangeade.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441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Service de verres en cristal: 12 à eau - 12 à vin rouge - 11 à vin blanc (2 ébréchés).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442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Christofle. Seau à champagne - seau à glaçons - Shaker en métal argenté.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443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Christofle. Ménagère de 92 pièces de style Art déco en métal argenté composée de : 12 couverts de table (fourchettes, couteaux, cuillères). 12 petites cuillères. 12 fourchet</w:t>
            </w:r>
            <w:r w:rsidRPr="002C4255">
              <w:rPr>
                <w:rFonts w:ascii="Arial" w:hAnsi="Arial" w:cs="Arial"/>
                <w:noProof/>
              </w:rPr>
              <w:t>tes à poissons. 12 couteaux à fromage. 12 cuillères et fourchettes à dessert. 1 louche à potage. 1 cuillères et 1 fourchette à servir. 1 petite fourchette à servir. 1 petite louche. 1 couteau à beurre. 1 couteau à fromage. 1 cuillère à glaçon.</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444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Christofle. Ménagère de 98 pièces de style Rocaille modèle Marly  en métal argenté composée de : 12 couverts de table (fourchettes, couteaux, cuillères). 12 couteaux à poissons. 12 fourchettes à dessert. 12 couteaux à dessert. 13 cuillères à café. 1 louche</w:t>
            </w:r>
            <w:r w:rsidRPr="002C4255">
              <w:rPr>
                <w:rFonts w:ascii="Arial" w:hAnsi="Arial" w:cs="Arial"/>
                <w:noProof/>
              </w:rPr>
              <w:t xml:space="preserve"> à potage. 1 fourchette à servir le poisson. 1 cuillère et 1 fourchette à servir. 1 grandes cuillère. 1 grande fourchette à servir. 1 pelle à servir. 1 cuillère et 1 fourchette à servir la salade. 1 cuillère à sauce. 1 petite cuillère à sauce. 1 couteau à </w:t>
            </w:r>
            <w:r w:rsidRPr="002C4255">
              <w:rPr>
                <w:rFonts w:ascii="Arial" w:hAnsi="Arial" w:cs="Arial"/>
                <w:noProof/>
              </w:rPr>
              <w:t>fromage. 1 couteau à beurre. 1 pelle à tarte. Nous joignons 12 salerons. 12 porte-couteaux. 1 cuillère à glaçons.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445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Réunion de cristaux et verreries.  12 verres (10 à pied) et 8 coupes à glaces.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446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Limoges et divers .Parties de services à ca</w:t>
            </w:r>
            <w:r w:rsidRPr="002C4255">
              <w:rPr>
                <w:rFonts w:ascii="Arial" w:hAnsi="Arial" w:cs="Arial"/>
                <w:noProof/>
              </w:rPr>
              <w:t xml:space="preserve">fé en porcelaine blanche et or.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447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Lampe à pétrole.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448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Réunion de pièces de forme en métal argenté.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449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Christofle. Service à thé en métal argenté. Nous joignons un plateau.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450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Ecole XXème. L'élèphant et le singe. Bronze. Haut : </w:t>
            </w:r>
            <w:r w:rsidRPr="002C4255">
              <w:rPr>
                <w:rFonts w:ascii="Arial" w:hAnsi="Arial" w:cs="Arial"/>
                <w:noProof/>
              </w:rPr>
              <w:t>30 cm. Long : 30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451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Barye (d'après). Elèphant du Sénégal. Bronze. Haut : 13 cm. Long : 20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452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Barye (d'après).  Elèphant barrissant. Bronze. Haut : 28 cm. Long : 39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453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Service à thé</w:t>
            </w:r>
            <w:r w:rsidRPr="002C4255">
              <w:rPr>
                <w:rFonts w:ascii="Arial" w:hAnsi="Arial" w:cs="Arial"/>
                <w:noProof/>
              </w:rPr>
              <w:t xml:space="preserve"> et à café en métal argenté. Le plateau en macassar. Epoque Art déco.</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454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8 cuillers et 8 fourchettes en argent 800 de style Rocaille. Poids. 1080g.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455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Ménagère en métal</w:t>
            </w:r>
            <w:r w:rsidRPr="002C4255">
              <w:rPr>
                <w:rFonts w:ascii="Arial" w:hAnsi="Arial" w:cs="Arial"/>
                <w:noProof/>
              </w:rPr>
              <w:t xml:space="preserve"> argenté de style Empire de 87 pièces: 12 fourchettes - 12 cuillers - 12 petites cuillers - 12 fourchettes à huitre - 12 fourchettes à glace - 12 cuillers à entremets - 12 fourchettes à entremets - 3 couverts de service. Joints 11 couteaux et 12 couteaux à</w:t>
            </w:r>
            <w:r w:rsidRPr="002C4255">
              <w:rPr>
                <w:rFonts w:ascii="Arial" w:hAnsi="Arial" w:cs="Arial"/>
                <w:noProof/>
              </w:rPr>
              <w:t xml:space="preserve"> entremets. Dans leurs écrins.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456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Gobelet en argent. Poids. 75g. Joints couverts en inox manche ivoire.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457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Saint-Louis. Coupe en cristal. Signé.Diam. 22.5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458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Saint-Louis. 7 </w:t>
            </w:r>
            <w:r w:rsidRPr="002C4255">
              <w:rPr>
                <w:rFonts w:ascii="Arial" w:hAnsi="Arial" w:cs="Arial"/>
                <w:noProof/>
              </w:rPr>
              <w:t xml:space="preserve">verres en cristal de couleur modèle Tommy. Signés.  Haut. 20 cm.(Accident à 1)  Joint 6 verres à liqueur.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459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 Pastaud. Limoges. Paire de vases en porcelaine émaillée et dorée. Haut. 17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460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Christofle. 6 cuillers à moka et une pince à su</w:t>
            </w:r>
            <w:r w:rsidRPr="002C4255">
              <w:rPr>
                <w:rFonts w:ascii="Arial" w:hAnsi="Arial" w:cs="Arial"/>
                <w:noProof/>
              </w:rPr>
              <w:t xml:space="preserve">cre en métal doré.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461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Longwy. Tête à tête et son plateau  en émaux cloisonnés. Signés. Epoque Art déco.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462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Daum. Coupe en cristal. Signée. Larg. 19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463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2 pièces encadrées. 43 x 33 cm avec cadre.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464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Yves Saint Laurent</w:t>
            </w:r>
            <w:r w:rsidRPr="002C4255">
              <w:rPr>
                <w:rFonts w:ascii="Arial" w:hAnsi="Arial" w:cs="Arial"/>
                <w:noProof/>
              </w:rPr>
              <w:t xml:space="preserve">. Flacon de parfum"Champagne" 7.5 ml (vide). Dans son écrin.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465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Lemanceau. Groupe en céramique : biche et son faon.. Signé. Long : 57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466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Chat joueur de flûte en terre cuite dans le goût des bronze de Vienne. Circa 1900. Haut. 27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467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Chine.Plat en grè porcelaineux. XIXe. Diam. 29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468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Montjoye - Legras ? et Orviti. Vase en verre camée et monture en métal doré .Epoque Art Nouveau. Haut. 23 cm (infime éclat à la lèvre).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469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Plateau en métal</w:t>
            </w:r>
            <w:r w:rsidRPr="002C4255">
              <w:rPr>
                <w:rFonts w:ascii="Arial" w:hAnsi="Arial" w:cs="Arial"/>
                <w:noProof/>
              </w:rPr>
              <w:t xml:space="preserve"> argenté. Joints balayette de table et pince de service en métal argenté.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470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Miroir avec encadrement en bois noirci et doré. 79 x 67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471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René LALIQUE (1860-1945). « Vierge à l’enfant » (1934).. Sujet en verre moulé pressé satiné mat et bril</w:t>
            </w:r>
            <w:r w:rsidRPr="002C4255">
              <w:rPr>
                <w:rFonts w:ascii="Arial" w:hAnsi="Arial" w:cs="Arial"/>
                <w:noProof/>
              </w:rPr>
              <w:t xml:space="preserve">lant. Socle after market en bois de placage et croix de lorraine marquetée. Signé R. Lalique France.Haut. 34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472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DAUM France. Vase corolle en pâte de verre. Signé et numéroté. Haut. 16.5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473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CHRISTIAN DELL (1893-1974)</w:t>
            </w:r>
          </w:p>
          <w:p w:rsidR="002C4255" w:rsidRPr="002C4255" w:rsidRDefault="00F2518F" w:rsidP="002B7B07">
            <w:pPr>
              <w:spacing w:line="276" w:lineRule="auto"/>
              <w:rPr>
                <w:rFonts w:ascii="Arial" w:hAnsi="Arial" w:cs="Arial"/>
                <w:noProof/>
              </w:rPr>
            </w:pPr>
            <w:r w:rsidRPr="002C4255">
              <w:rPr>
                <w:rFonts w:ascii="Arial" w:hAnsi="Arial" w:cs="Arial"/>
                <w:noProof/>
              </w:rPr>
              <w:t xml:space="preserve">Lampe à double </w:t>
            </w:r>
            <w:r w:rsidRPr="002C4255">
              <w:rPr>
                <w:rFonts w:ascii="Arial" w:hAnsi="Arial" w:cs="Arial"/>
                <w:noProof/>
              </w:rPr>
              <w:t>cache-ampoule modèle Idell 6580</w:t>
            </w:r>
          </w:p>
          <w:p w:rsidR="002C4255" w:rsidRPr="002C4255" w:rsidRDefault="00F2518F" w:rsidP="002B7B07">
            <w:pPr>
              <w:spacing w:line="276" w:lineRule="auto"/>
              <w:rPr>
                <w:rFonts w:ascii="Arial" w:hAnsi="Arial" w:cs="Arial"/>
                <w:noProof/>
              </w:rPr>
            </w:pPr>
            <w:r w:rsidRPr="002C4255">
              <w:rPr>
                <w:rFonts w:ascii="Arial" w:hAnsi="Arial" w:cs="Arial"/>
                <w:noProof/>
              </w:rPr>
              <w:t>Métal laqué noir. Marque original Kaiser-Idell.</w:t>
            </w:r>
          </w:p>
          <w:p w:rsidR="002C4255" w:rsidRPr="002C4255" w:rsidRDefault="00F2518F" w:rsidP="002B7B07">
            <w:pPr>
              <w:spacing w:line="276" w:lineRule="auto"/>
              <w:rPr>
                <w:rFonts w:ascii="Arial" w:hAnsi="Arial" w:cs="Arial"/>
                <w:noProof/>
              </w:rPr>
            </w:pPr>
            <w:r w:rsidRPr="002C4255">
              <w:rPr>
                <w:rFonts w:ascii="Arial" w:hAnsi="Arial" w:cs="Arial"/>
                <w:noProof/>
              </w:rPr>
              <w:t>Edition Kaiser &amp; Co Germany. 1933/34.</w:t>
            </w:r>
          </w:p>
          <w:p w:rsidR="002C4255" w:rsidRPr="002C4255" w:rsidRDefault="00F2518F" w:rsidP="002B7B07">
            <w:pPr>
              <w:spacing w:line="276" w:lineRule="auto"/>
              <w:rPr>
                <w:rFonts w:ascii="Arial" w:hAnsi="Arial" w:cs="Arial"/>
              </w:rPr>
            </w:pPr>
            <w:r w:rsidRPr="002C4255">
              <w:rPr>
                <w:rFonts w:ascii="Arial" w:hAnsi="Arial" w:cs="Arial"/>
                <w:noProof/>
              </w:rPr>
              <w:t>H.60 cm (très légers enfoncements).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474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Saint Louis. Carafe en cristal. Signée. Haut. 30 cm. Dans son coffret.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475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S.T.DUPONT</w:t>
            </w:r>
          </w:p>
          <w:p w:rsidR="002C4255" w:rsidRPr="002C4255" w:rsidRDefault="00F2518F" w:rsidP="002B7B07">
            <w:pPr>
              <w:spacing w:line="276" w:lineRule="auto"/>
              <w:rPr>
                <w:rFonts w:ascii="Arial" w:hAnsi="Arial" w:cs="Arial"/>
                <w:noProof/>
              </w:rPr>
            </w:pPr>
            <w:r w:rsidRPr="002C4255">
              <w:rPr>
                <w:rFonts w:ascii="Arial" w:hAnsi="Arial" w:cs="Arial"/>
                <w:noProof/>
              </w:rPr>
              <w:t>ÉDITION LIMITÉE "PLACE VENDÔME" DATANT DE 2008</w:t>
            </w:r>
          </w:p>
          <w:p w:rsidR="002C4255" w:rsidRPr="002C4255" w:rsidRDefault="00F2518F" w:rsidP="002B7B07">
            <w:pPr>
              <w:spacing w:line="276" w:lineRule="auto"/>
              <w:rPr>
                <w:rFonts w:ascii="Arial" w:hAnsi="Arial" w:cs="Arial"/>
                <w:noProof/>
              </w:rPr>
            </w:pPr>
            <w:r w:rsidRPr="002C4255">
              <w:rPr>
                <w:rFonts w:ascii="Arial" w:hAnsi="Arial" w:cs="Arial"/>
                <w:noProof/>
              </w:rPr>
              <w:t>Stylo roller en métal aux décors s'inspirant de l'architecture de la Place Vendôme avec des incrustations d'hématites et de laque grise. Finitions palladium.</w:t>
            </w:r>
          </w:p>
          <w:p w:rsidR="002C4255" w:rsidRPr="002C4255" w:rsidRDefault="00F2518F" w:rsidP="002B7B07">
            <w:pPr>
              <w:spacing w:line="276" w:lineRule="auto"/>
              <w:rPr>
                <w:rFonts w:ascii="Arial" w:hAnsi="Arial" w:cs="Arial"/>
                <w:noProof/>
              </w:rPr>
            </w:pPr>
            <w:r w:rsidRPr="002C4255">
              <w:rPr>
                <w:rFonts w:ascii="Arial" w:hAnsi="Arial" w:cs="Arial"/>
                <w:noProof/>
              </w:rPr>
              <w:t>Sur le corps est gravée la citation de Napoléon : "</w:t>
            </w:r>
            <w:r w:rsidRPr="002C4255">
              <w:rPr>
                <w:rFonts w:ascii="Arial" w:hAnsi="Arial" w:cs="Arial"/>
                <w:noProof/>
              </w:rPr>
              <w:t>Impossible n'est pas français".</w:t>
            </w:r>
          </w:p>
          <w:p w:rsidR="002C4255" w:rsidRPr="002C4255" w:rsidRDefault="00F2518F" w:rsidP="002B7B07">
            <w:pPr>
              <w:spacing w:line="276" w:lineRule="auto"/>
              <w:rPr>
                <w:rFonts w:ascii="Arial" w:hAnsi="Arial" w:cs="Arial"/>
                <w:noProof/>
              </w:rPr>
            </w:pPr>
            <w:r w:rsidRPr="002C4255">
              <w:rPr>
                <w:rFonts w:ascii="Arial" w:hAnsi="Arial" w:cs="Arial"/>
                <w:noProof/>
              </w:rPr>
              <w:t>Numeroté 0356/1810.</w:t>
            </w:r>
          </w:p>
          <w:p w:rsidR="002C4255" w:rsidRPr="002C4255" w:rsidRDefault="00F2518F" w:rsidP="002B7B07">
            <w:pPr>
              <w:spacing w:line="276" w:lineRule="auto"/>
              <w:rPr>
                <w:rFonts w:ascii="Arial" w:hAnsi="Arial" w:cs="Arial"/>
                <w:noProof/>
              </w:rPr>
            </w:pPr>
            <w:r w:rsidRPr="002C4255">
              <w:rPr>
                <w:rFonts w:ascii="Arial" w:hAnsi="Arial" w:cs="Arial"/>
                <w:noProof/>
              </w:rPr>
              <w:t>état neuf.</w:t>
            </w:r>
          </w:p>
          <w:p w:rsidR="002C4255" w:rsidRPr="002C4255" w:rsidRDefault="00F2518F" w:rsidP="002B7B07">
            <w:pPr>
              <w:spacing w:line="276" w:lineRule="auto"/>
              <w:rPr>
                <w:rFonts w:ascii="Arial" w:hAnsi="Arial" w:cs="Arial"/>
              </w:rPr>
            </w:pPr>
            <w:r w:rsidRPr="002C4255">
              <w:rPr>
                <w:rFonts w:ascii="Arial" w:hAnsi="Arial" w:cs="Arial"/>
                <w:noProof/>
              </w:rPr>
              <w:t>Accompagné de son livret, de sa boîte et de sa surboîte.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476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Lampe à pétrole électrifiée. Pied en bronze et marbre figurant une colonne. Haut. 52 cm hors globe.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477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Longwy. Pied </w:t>
            </w:r>
            <w:r w:rsidRPr="002C4255">
              <w:rPr>
                <w:rFonts w:ascii="Arial" w:hAnsi="Arial" w:cs="Arial"/>
                <w:noProof/>
              </w:rPr>
              <w:t xml:space="preserve">de lampe en faïence émaillée. Signé. Haut : 34 cm. Nous joignons une coupe et une bonbonnière au modèle.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478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Réunion de bibelots divers.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479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Réunion de pièces en métal argenté. Joint portes-couteaux.</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480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Antartidee. Réunion </w:t>
            </w:r>
            <w:r w:rsidRPr="002C4255">
              <w:rPr>
                <w:rFonts w:ascii="Arial" w:hAnsi="Arial" w:cs="Arial"/>
                <w:noProof/>
              </w:rPr>
              <w:t xml:space="preserve">de 3 pièces de forme en résine. Haut. Pendule. 33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481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Magimix avec ses éléments.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482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Daum. Coupe en cristal. Larg. 49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483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Whirpool. Four micro ondes.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484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Kenwood. Four.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485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Vaporetto.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486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Canon. Imprimante.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487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Lot de verreries diverses.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488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Deux carafes en cristal.</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489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Pied de lampe en métal laqué dans le goût de Chine. Haut. 40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490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Royal dux Bohemia. Vase en ceramique. Haut. 40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491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Lot de verreries diverses.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492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Lot de </w:t>
            </w:r>
            <w:r w:rsidRPr="002C4255">
              <w:rPr>
                <w:rFonts w:ascii="Arial" w:hAnsi="Arial" w:cs="Arial"/>
                <w:noProof/>
              </w:rPr>
              <w:t>verreries diverses.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493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Important vase en cristal. Haut. 42 cm. (un éclat à la lèvre).  Nous joignons 2 pieds de lampe en verre moulé et métal.</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494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Ecole XXe. Buste de femme à la grappe de raisins. Ronde bosse en albâtre . Haut : 42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495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Lot de tasses et soucoupes en porcelaine.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496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Réunion de bagages décoratifs divers.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497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Décorations de Noel. 2 cartons.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498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Lot de deux avions.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499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Lot de jeux de société divers.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500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Lot de bibelots divers.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501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Service à </w:t>
            </w:r>
            <w:r w:rsidRPr="002C4255">
              <w:rPr>
                <w:rFonts w:ascii="Arial" w:hAnsi="Arial" w:cs="Arial"/>
                <w:noProof/>
              </w:rPr>
              <w:t xml:space="preserve">punch et bibelots divers.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502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Machine à pain, grille pain, fondu.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503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Techwood. Four microonde.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504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Serie de 4 paniers en corde.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505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Réunion de divers ustensiles de cuisine.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506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Service à raclette et accessoires divers.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507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Lot de verrerie diverses.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508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XBox 360, 2volants Wii et divers CD et DVD.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509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Pionnier DJ. System DJ sans fil. XDJ-R1.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510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Royal Dux Bohemia. Vase en céramique. Signé. Epoque Art nouveau. Haut : 53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511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Lot de verreries</w:t>
            </w:r>
            <w:r w:rsidRPr="002C4255">
              <w:rPr>
                <w:rFonts w:ascii="Arial" w:hAnsi="Arial" w:cs="Arial"/>
                <w:noProof/>
              </w:rPr>
              <w:t xml:space="preserve"> diverses.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512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Lot de verreries diverses.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513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Réunion de bibelots divers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514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Daum. Montgolfière en cristal émaillé. Signée et Numérotée. Haut. 31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515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Chine. Kwan </w:t>
            </w:r>
            <w:r w:rsidRPr="002C4255">
              <w:rPr>
                <w:rFonts w:ascii="Arial" w:hAnsi="Arial" w:cs="Arial"/>
                <w:noProof/>
              </w:rPr>
              <w:t xml:space="preserve">in en ivoire tenat une fleur. Haut. 19 cm hors socle. Elephantidae SPP pré-convention.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516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Chine. Kwan in en ivoire tenat un bâton fleuri. Haut. 24.5 cm hors socle. Elephantidae SPP pré-convention.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517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Chine. Kwan in en ivoire tenat un bâton </w:t>
            </w:r>
            <w:r w:rsidRPr="002C4255">
              <w:rPr>
                <w:rFonts w:ascii="Arial" w:hAnsi="Arial" w:cs="Arial"/>
                <w:noProof/>
              </w:rPr>
              <w:t xml:space="preserve">fleuri et un éventail. Haut. 24.5 cm hors socle. Elephantidae SPP pré-convention.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518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Chine. Suite de 8 personnages en ivoire. Haut. 10 cm hors socle. Elephantidae SPP pré-convention.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519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Cache-pot en porcelaine</w:t>
            </w:r>
            <w:r w:rsidRPr="002C4255">
              <w:rPr>
                <w:rFonts w:ascii="Arial" w:hAnsi="Arial" w:cs="Arial"/>
                <w:noProof/>
              </w:rPr>
              <w:t xml:space="preserve"> de forme octogonale à décor floral blanc bleu. Larg : 39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520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Oeil de boeuf. XIXème. Haut : 62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521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Taque de cheminée en fonte. 64 x 64 cm. Joint une grille.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522</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Lot de luminaires.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523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Chine. 4 assiettes en porcelaine de canton.</w:t>
            </w:r>
            <w:r w:rsidRPr="002C4255">
              <w:rPr>
                <w:rFonts w:ascii="Arial" w:hAnsi="Arial" w:cs="Arial"/>
                <w:noProof/>
              </w:rPr>
              <w:t xml:space="preserve"> Diam des plus grandes : 24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524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Haviland à Limoges. Service de table de 56 pièces en porcelaine à décor de houx.. 33 grandes assiettes - 6 assiettes creuses - 10 assiettes à entremets - 5 plats 1 légumier 1 soupière.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525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3 encadrements de s</w:t>
            </w:r>
            <w:r w:rsidRPr="002C4255">
              <w:rPr>
                <w:rFonts w:ascii="Arial" w:hAnsi="Arial" w:cs="Arial"/>
                <w:noProof/>
              </w:rPr>
              <w:t>tyle Louis XVI. Le plus grand, haut : 73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526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Légumier en métal argenté.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527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Paire de flambeaux en métal argenté. Haut. 18.5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528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Plateau en métal argenté. Joints 2 dessous de bouteille.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529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Lot de métal</w:t>
            </w:r>
            <w:r w:rsidRPr="002C4255">
              <w:rPr>
                <w:rFonts w:ascii="Arial" w:hAnsi="Arial" w:cs="Arial"/>
                <w:noProof/>
              </w:rPr>
              <w:t xml:space="preserve"> argenté: coupe (larg. 31 cm). Coupelle, tastevin, couverts de service.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530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Art d'Asie. Sculpture en jade. Haut : 17 cm avec socle. (Petits accidents).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531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Pot couvert en jade à motif d'oiseaux parmis les feuillages. Haut : 20 cm. (Petits accide</w:t>
            </w:r>
            <w:r w:rsidRPr="002C4255">
              <w:rPr>
                <w:rFonts w:ascii="Arial" w:hAnsi="Arial" w:cs="Arial"/>
                <w:noProof/>
              </w:rPr>
              <w:t>nts).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533</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Art d'Asie. Pot couvert en jade céladon. Haut : 12 cm. (petits accidents).</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534</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Art d'Asie. Pot couvert en jade la prise en forme de chien de fô, les anses figurant des têtes d'éléphants à anneaux. Haut : 16,5 cm.</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535</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Giuseppe Armani. Lampe à poser à décor d'une femme au paon de style Art déco. Résine. Haut. 58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536</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Lalique  France. Coq nain en verre moulé-pressé. Signé. Haut. 20.5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537</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Lalique France. </w:t>
            </w:r>
            <w:r w:rsidRPr="002C4255">
              <w:rPr>
                <w:rFonts w:ascii="Arial" w:hAnsi="Arial" w:cs="Arial"/>
                <w:noProof/>
              </w:rPr>
              <w:t xml:space="preserve">Oiseau en verre moulé-pressé blanc et satiné. Signé. Haut. 8.5 cm. Joint un autre (infime éclat au bec).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538</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D'après Nach Salomon Konich "Der Ermit". Carreau porcelaine. 19 x 25 cm.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539</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Muller frères Luneville. Lampe à poser figurant une </w:t>
            </w:r>
            <w:r w:rsidRPr="002C4255">
              <w:rPr>
                <w:rFonts w:ascii="Arial" w:hAnsi="Arial" w:cs="Arial"/>
                <w:noProof/>
              </w:rPr>
              <w:t>tortue. Monture bronze et carapace en verre nuagée. Signée. L. 22 cm. (Petits accidents à la carapace).</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540</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Coffre recouvert de cuir. Larg. 70 cm environ.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853285" w:rsidTr="00A5209C">
        <w:trPr>
          <w:cantSplit/>
        </w:trPr>
        <w:tc>
          <w:tcPr>
            <w:tcW w:w="921" w:type="dxa"/>
          </w:tcPr>
          <w:p w:rsidR="002C4255" w:rsidRPr="002C4255" w:rsidRDefault="00F2518F" w:rsidP="00A305C7">
            <w:pPr>
              <w:jc w:val="center"/>
              <w:rPr>
                <w:rFonts w:ascii="Arial" w:hAnsi="Arial" w:cs="Arial"/>
                <w:sz w:val="22"/>
                <w:szCs w:val="22"/>
                <w:lang w:val="en-GB"/>
              </w:rPr>
            </w:pPr>
            <w:r w:rsidRPr="002C4255">
              <w:rPr>
                <w:rFonts w:ascii="Arial" w:hAnsi="Arial" w:cs="Arial"/>
                <w:noProof/>
              </w:rPr>
              <w:t>541</w:t>
            </w:r>
          </w:p>
        </w:tc>
        <w:tc>
          <w:tcPr>
            <w:tcW w:w="8431" w:type="dxa"/>
          </w:tcPr>
          <w:p w:rsidR="002C4255" w:rsidRPr="002C4255" w:rsidRDefault="00F2518F" w:rsidP="002B7B07">
            <w:pPr>
              <w:spacing w:line="276" w:lineRule="auto"/>
              <w:rPr>
                <w:rFonts w:ascii="Arial" w:hAnsi="Arial" w:cs="Arial"/>
              </w:rPr>
            </w:pPr>
            <w:r w:rsidRPr="002C4255">
              <w:rPr>
                <w:rFonts w:ascii="Arial" w:hAnsi="Arial" w:cs="Arial"/>
                <w:noProof/>
              </w:rPr>
              <w:t xml:space="preserve">Chine. Sage </w:t>
            </w:r>
            <w:r w:rsidRPr="002C4255">
              <w:rPr>
                <w:rFonts w:ascii="Arial" w:hAnsi="Arial" w:cs="Arial"/>
                <w:noProof/>
              </w:rPr>
              <w:t xml:space="preserve">en ivoire. Haut : 51 cm. Signé. (un petit accient à la base). Elephentidae SPP pré-convention. </w:t>
            </w:r>
          </w:p>
        </w:tc>
        <w:tc>
          <w:tcPr>
            <w:tcW w:w="2000" w:type="dxa"/>
          </w:tcPr>
          <w:p w:rsidR="002C4255" w:rsidRPr="002C4255" w:rsidRDefault="00F2518F"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bl>
    <w:p w:rsidR="00BD10D5" w:rsidRDefault="00F2518F" w:rsidP="00F4206E"/>
    <w:sectPr w:rsidR="00BD10D5" w:rsidSect="00A5209C">
      <w:headerReference w:type="default" r:id="rId6"/>
      <w:footerReference w:type="default" r:id="rId7"/>
      <w:pgSz w:w="11906" w:h="16838"/>
      <w:pgMar w:top="709" w:right="282" w:bottom="284" w:left="284" w:header="284" w:footer="1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18F" w:rsidRDefault="00F2518F">
      <w:r>
        <w:separator/>
      </w:r>
    </w:p>
  </w:endnote>
  <w:endnote w:type="continuationSeparator" w:id="0">
    <w:p w:rsidR="00F2518F" w:rsidRDefault="00F2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D5" w:rsidRDefault="00F2518F">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D10D5" w:rsidRDefault="00F251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18F" w:rsidRDefault="00F2518F">
      <w:r>
        <w:separator/>
      </w:r>
    </w:p>
  </w:footnote>
  <w:footnote w:type="continuationSeparator" w:id="0">
    <w:p w:rsidR="00F2518F" w:rsidRDefault="00F25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F2518F" w:rsidP="00C12A0B">
    <w:pPr>
      <w:tabs>
        <w:tab w:val="center" w:pos="5529"/>
        <w:tab w:val="right" w:pos="11199"/>
      </w:tabs>
    </w:pPr>
    <w:r>
      <w:t xml:space="preserve">MARTIN &amp; ASSOCIES                                     </w:t>
    </w:r>
    <w:r>
      <w:tab/>
    </w:r>
    <w:r>
      <w:tab/>
      <w:t xml:space="preserve"> TEL 03 87 36 68 53</w:t>
    </w:r>
  </w:p>
  <w:p w:rsidR="00C12A0B" w:rsidRDefault="00F2518F" w:rsidP="00C12A0B">
    <w:pPr>
      <w:tabs>
        <w:tab w:val="center" w:pos="5529"/>
        <w:tab w:val="right" w:pos="11199"/>
      </w:tabs>
    </w:pPr>
    <w:r w:rsidRPr="00C12A0B">
      <w:rPr>
        <w:color w:val="943634" w:themeColor="accent2" w:themeShade="BF"/>
      </w:rPr>
      <w:t>hoteldesventesdemetz.fr</w:t>
    </w:r>
    <w:r>
      <w:t xml:space="preserve">                    </w:t>
    </w:r>
    <w:r w:rsidRPr="00C12A0B">
      <w:rPr>
        <w:rFonts w:ascii="Calibri" w:hAnsi="Calibri"/>
        <w:b/>
        <w:sz w:val="24"/>
        <w:szCs w:val="24"/>
      </w:rPr>
      <w:t xml:space="preserve">                   </w:t>
    </w:r>
    <w:r>
      <w:rPr>
        <w:rFonts w:ascii="Calibri" w:hAnsi="Calibri"/>
        <w:b/>
        <w:sz w:val="24"/>
        <w:szCs w:val="24"/>
      </w:rPr>
      <w:t xml:space="preserve">VENTE DU </w:t>
    </w:r>
    <w:r w:rsidR="007B5B33">
      <w:rPr>
        <w:rFonts w:ascii="Calibri" w:hAnsi="Calibri"/>
        <w:b/>
        <w:noProof/>
        <w:sz w:val="24"/>
        <w:szCs w:val="24"/>
      </w:rPr>
      <w:t>18/11/2018 à 14h00</w:t>
    </w:r>
    <w:r>
      <w:tab/>
      <w:t xml:space="preserve">                FAX 03 87 36 93 02                              </w:t>
    </w:r>
  </w:p>
  <w:p w:rsidR="00C12A0B" w:rsidRDefault="00F2518F" w:rsidP="00C12A0B">
    <w:pPr>
      <w:tabs>
        <w:tab w:val="center" w:pos="5529"/>
        <w:tab w:val="right" w:pos="11199"/>
      </w:tabs>
    </w:pPr>
    <w:r>
      <w:t xml:space="preserve">43, rue Dupont des Loges  </w:t>
    </w:r>
  </w:p>
  <w:p w:rsidR="00A5209C" w:rsidRPr="00A5209C" w:rsidRDefault="00F2518F" w:rsidP="00C12A0B">
    <w:pPr>
      <w:tabs>
        <w:tab w:val="center" w:pos="5529"/>
        <w:tab w:val="right" w:pos="11199"/>
      </w:tabs>
      <w:rPr>
        <w:b/>
        <w:bCs/>
      </w:rPr>
    </w:pPr>
    <w:r>
      <w:t xml:space="preserve">57000 METZ                                                                    </w:t>
    </w:r>
    <w:r>
      <w:t xml:space="preserve">                                                                                    </w:t>
    </w:r>
    <w:r>
      <w:tab/>
      <w:t xml:space="preserve">       hdvmetz@orange.fr</w:t>
    </w:r>
    <w:r>
      <w:rPr>
        <w:rFonts w:ascii="Calibri" w:hAnsi="Calibri"/>
        <w:sz w:val="24"/>
        <w:szCs w:val="24"/>
      </w:rPr>
      <w:tab/>
    </w:r>
    <w:r>
      <w:rPr>
        <w:rFonts w:ascii="Calibri" w:hAnsi="Calibri"/>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0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85"/>
    <w:rsid w:val="007B5B33"/>
    <w:rsid w:val="00853285"/>
    <w:rsid w:val="00F251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26FC99-7B22-4886-A482-DBD8FCCD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6CD"/>
  </w:style>
  <w:style w:type="paragraph" w:styleId="Titre1">
    <w:name w:val="heading 1"/>
    <w:basedOn w:val="Normal"/>
    <w:next w:val="Normal"/>
    <w:link w:val="Titre1Car"/>
    <w:uiPriority w:val="99"/>
    <w:qFormat/>
    <w:rsid w:val="00E046CD"/>
    <w:pPr>
      <w:keepNext/>
      <w:outlineLvl w:val="0"/>
    </w:pPr>
    <w:rPr>
      <w:rFonts w:ascii="Arial" w:hAnsi="Arial" w:cs="Arial"/>
      <w:b/>
      <w:bCs/>
      <w:sz w:val="18"/>
      <w:szCs w:val="18"/>
    </w:rPr>
  </w:style>
  <w:style w:type="paragraph" w:styleId="Titre2">
    <w:name w:val="heading 2"/>
    <w:basedOn w:val="Normal"/>
    <w:next w:val="Normal"/>
    <w:link w:val="Titre2Car"/>
    <w:uiPriority w:val="99"/>
    <w:qFormat/>
    <w:rsid w:val="00E046CD"/>
    <w:pPr>
      <w:keepNext/>
      <w:jc w:val="right"/>
      <w:outlineLvl w:val="1"/>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67874"/>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B67874"/>
    <w:rPr>
      <w:rFonts w:ascii="Cambria" w:hAnsi="Cambria" w:cs="Cambria"/>
      <w:b/>
      <w:bCs/>
      <w:i/>
      <w:iCs/>
      <w:sz w:val="28"/>
      <w:szCs w:val="28"/>
    </w:rPr>
  </w:style>
  <w:style w:type="paragraph" w:styleId="Corpsdetexte">
    <w:name w:val="Body Text"/>
    <w:basedOn w:val="Normal"/>
    <w:link w:val="CorpsdetexteCar"/>
    <w:uiPriority w:val="99"/>
    <w:rsid w:val="00E046CD"/>
    <w:rPr>
      <w:rFonts w:ascii="Arial" w:hAnsi="Arial" w:cs="Arial"/>
      <w:sz w:val="18"/>
      <w:szCs w:val="18"/>
    </w:rPr>
  </w:style>
  <w:style w:type="character" w:customStyle="1" w:styleId="CorpsdetexteCar">
    <w:name w:val="Corps de texte Car"/>
    <w:basedOn w:val="Policepardfaut"/>
    <w:link w:val="Corpsdetexte"/>
    <w:uiPriority w:val="99"/>
    <w:semiHidden/>
    <w:locked/>
    <w:rsid w:val="00B67874"/>
    <w:rPr>
      <w:rFonts w:cs="Times New Roman"/>
      <w:sz w:val="20"/>
      <w:szCs w:val="20"/>
    </w:rPr>
  </w:style>
  <w:style w:type="paragraph" w:styleId="En-tte">
    <w:name w:val="header"/>
    <w:basedOn w:val="Normal"/>
    <w:link w:val="En-tteCar"/>
    <w:uiPriority w:val="99"/>
    <w:rsid w:val="00E046CD"/>
    <w:pPr>
      <w:tabs>
        <w:tab w:val="center" w:pos="4536"/>
        <w:tab w:val="right" w:pos="9072"/>
      </w:tabs>
    </w:pPr>
  </w:style>
  <w:style w:type="character" w:customStyle="1" w:styleId="En-tteCar">
    <w:name w:val="En-tête Car"/>
    <w:basedOn w:val="Policepardfaut"/>
    <w:link w:val="En-tte"/>
    <w:uiPriority w:val="99"/>
    <w:semiHidden/>
    <w:locked/>
    <w:rsid w:val="00B67874"/>
    <w:rPr>
      <w:rFonts w:cs="Times New Roman"/>
      <w:sz w:val="20"/>
      <w:szCs w:val="20"/>
    </w:rPr>
  </w:style>
  <w:style w:type="paragraph" w:styleId="Pieddepage">
    <w:name w:val="footer"/>
    <w:basedOn w:val="Normal"/>
    <w:link w:val="PieddepageCar"/>
    <w:uiPriority w:val="99"/>
    <w:rsid w:val="00E046CD"/>
    <w:pPr>
      <w:tabs>
        <w:tab w:val="center" w:pos="4536"/>
        <w:tab w:val="right" w:pos="9072"/>
      </w:tabs>
    </w:pPr>
  </w:style>
  <w:style w:type="character" w:customStyle="1" w:styleId="PieddepageCar">
    <w:name w:val="Pied de page Car"/>
    <w:basedOn w:val="Policepardfaut"/>
    <w:link w:val="Pieddepage"/>
    <w:uiPriority w:val="99"/>
    <w:semiHidden/>
    <w:locked/>
    <w:rsid w:val="00B67874"/>
    <w:rPr>
      <w:rFonts w:cs="Times New Roman"/>
      <w:sz w:val="20"/>
      <w:szCs w:val="20"/>
    </w:rPr>
  </w:style>
  <w:style w:type="character" w:styleId="Numrodepage">
    <w:name w:val="page number"/>
    <w:basedOn w:val="Policepardfaut"/>
    <w:uiPriority w:val="99"/>
    <w:rsid w:val="00E046CD"/>
    <w:rPr>
      <w:rFonts w:cs="Times New Roman"/>
    </w:rPr>
  </w:style>
  <w:style w:type="paragraph" w:styleId="Textedebulles">
    <w:name w:val="Balloon Text"/>
    <w:basedOn w:val="Normal"/>
    <w:link w:val="TextedebullesCar"/>
    <w:uiPriority w:val="99"/>
    <w:semiHidden/>
    <w:rsid w:val="00AA7D7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A7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6792</Words>
  <Characters>37358</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Genre</vt:lpstr>
    </vt:vector>
  </TitlesOfParts>
  <Company>EAUCTION</Company>
  <LinksUpToDate>false</LinksUpToDate>
  <CharactersWithSpaces>44062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dc:title>
  <dc:subject>LISTE DE VENTE</dc:subject>
  <dc:creator>SF2K</dc:creator>
  <cp:lastModifiedBy>ADMIN</cp:lastModifiedBy>
  <cp:revision>3</cp:revision>
  <dcterms:created xsi:type="dcterms:W3CDTF">2018-10-31T16:30:00Z</dcterms:created>
  <dcterms:modified xsi:type="dcterms:W3CDTF">2018-10-31T16:30:00Z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_ST_TRINUMEROCATALOGUE</vt:lpwstr>
  </property>
</Properties>
</file>