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
        <w:gridCol w:w="8431"/>
        <w:gridCol w:w="2000"/>
      </w:tblGrid>
      <w:tr w:rsidR="009741A3" w:rsidTr="00A5209C">
        <w:trPr>
          <w:cantSplit/>
          <w:trHeight w:hRule="exact" w:val="299"/>
          <w:tblHeader/>
        </w:trPr>
        <w:tc>
          <w:tcPr>
            <w:tcW w:w="921" w:type="dxa"/>
            <w:shd w:val="clear" w:color="auto" w:fill="C0C0C0"/>
            <w:vAlign w:val="center"/>
          </w:tcPr>
          <w:p w:rsidR="002C4255" w:rsidRPr="002B7B07" w:rsidRDefault="006E79D0" w:rsidP="002B7B07">
            <w:pPr>
              <w:jc w:val="center"/>
              <w:rPr>
                <w:rFonts w:ascii="Arial" w:hAnsi="Arial" w:cs="Arial"/>
                <w:b/>
                <w:bCs/>
              </w:rPr>
            </w:pPr>
            <w:r>
              <w:rPr>
                <w:rFonts w:ascii="Arial" w:hAnsi="Arial" w:cs="Arial"/>
                <w:b/>
                <w:bCs/>
              </w:rPr>
              <w:t>N°</w:t>
            </w:r>
          </w:p>
        </w:tc>
        <w:tc>
          <w:tcPr>
            <w:tcW w:w="8431" w:type="dxa"/>
            <w:shd w:val="clear" w:color="auto" w:fill="C0C0C0"/>
            <w:vAlign w:val="center"/>
          </w:tcPr>
          <w:p w:rsidR="002C4255" w:rsidRPr="002B7B07" w:rsidRDefault="006E79D0" w:rsidP="002B7B07">
            <w:pPr>
              <w:jc w:val="center"/>
              <w:rPr>
                <w:rFonts w:ascii="Arial" w:hAnsi="Arial" w:cs="Arial"/>
                <w:b/>
                <w:bCs/>
              </w:rPr>
            </w:pPr>
            <w:r>
              <w:rPr>
                <w:rFonts w:ascii="Arial" w:hAnsi="Arial" w:cs="Arial"/>
                <w:b/>
                <w:bCs/>
              </w:rPr>
              <w:t>Description</w:t>
            </w:r>
          </w:p>
        </w:tc>
        <w:tc>
          <w:tcPr>
            <w:tcW w:w="2000" w:type="dxa"/>
            <w:shd w:val="clear" w:color="auto" w:fill="C0C0C0"/>
            <w:vAlign w:val="center"/>
          </w:tcPr>
          <w:p w:rsidR="002C4255" w:rsidRPr="002B7B07" w:rsidRDefault="006E79D0" w:rsidP="002B7B07">
            <w:pPr>
              <w:jc w:val="center"/>
              <w:rPr>
                <w:rFonts w:ascii="Arial" w:hAnsi="Arial" w:cs="Arial"/>
                <w:b/>
                <w:bCs/>
              </w:rPr>
            </w:pPr>
            <w:r>
              <w:rPr>
                <w:rFonts w:ascii="Arial" w:hAnsi="Arial" w:cs="Arial"/>
                <w:b/>
                <w:bCs/>
                <w:sz w:val="18"/>
                <w:szCs w:val="18"/>
              </w:rPr>
              <w:t>Mise à prix</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Louis Toffoli. L'Arc de triomphe. Lithographie. Signée et numérotée. 47 x 67,5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Camille Hilaire. Au cirque. Lithographie. Signée et n°. 52 x 34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Louis Icart. Elégante. Estampe de forme ovale. Haut : 46 </w:t>
            </w:r>
            <w:r w:rsidRPr="002C4255">
              <w:rPr>
                <w:rFonts w:ascii="Arial" w:hAnsi="Arial" w:cs="Arial"/>
                <w:noProof/>
              </w:rPr>
              <w:t>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Wil Lofy. Vue de Luxembourg ville. Estampe. Signée et justifiée. 50 x 51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Ella Fort. Paysage de Provence. Lithographie. Signée et numérotée. 38 x 57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bookmarkStart w:id="0" w:name="_GoBack" w:colFirst="1" w:colLast="1"/>
            <w:r w:rsidRPr="002C4255">
              <w:rPr>
                <w:rFonts w:ascii="Arial" w:hAnsi="Arial" w:cs="Arial"/>
                <w:noProof/>
              </w:rPr>
              <w:t>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Raymond Poulet. Le pont rouge. Lithographie. Signée. 52 x 73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bookmarkEnd w:id="0"/>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Jacques Callot (d'après). Gravure.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Wil Lofy. Vue de Luxembourg ville. Estampe. Signée et justifiée. 61 x 50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Wil Lofy. Sculpture à Luxembourg. Estampe. Signée et justifiée. 61 x 50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Odile Gamot. Composition. Lithographie. </w:t>
            </w:r>
            <w:r w:rsidRPr="002C4255">
              <w:rPr>
                <w:rFonts w:ascii="Arial" w:hAnsi="Arial" w:cs="Arial"/>
                <w:noProof/>
              </w:rPr>
              <w:t>Signée et justifiée. 34 x 44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Schroeder. Composition. Lithographie. Signée et justifiée. 46 x 30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Louis Toffoli. Danseurs. Lithographie. Signée et numérotée. 48 x 67,5 cm. (Quelques rousseurs).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Louis Toffoli. Les joueurs de </w:t>
            </w:r>
            <w:r w:rsidRPr="002C4255">
              <w:rPr>
                <w:rFonts w:ascii="Arial" w:hAnsi="Arial" w:cs="Arial"/>
                <w:noProof/>
              </w:rPr>
              <w:t>cartes. Lithographie. Signée et numérotée. 48 x 67,5 cm. (Quelques rousseurs).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Lot d'images d'Epinal.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Jules Pascin. Homme au chapeau. Mine plomb. Cachet de la signature. 10 x 16 cm. Avec certificat.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Lépine de St</w:t>
            </w:r>
            <w:r w:rsidRPr="002C4255">
              <w:rPr>
                <w:rFonts w:ascii="Arial" w:hAnsi="Arial" w:cs="Arial"/>
                <w:noProof/>
              </w:rPr>
              <w:t xml:space="preserve"> Omer.  Domicilié à Witry les Reims dans la Marne. Portrait d'un couple. Encre et aquarelle. Récompense 1856. 94 x 68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Suiveur de Migette. Marcheur devant les arches à Jouy. Dessin. 37 x 27 cm à vue.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Philippe Lelievre. Homme assis. </w:t>
            </w:r>
            <w:r w:rsidRPr="002C4255">
              <w:rPr>
                <w:rFonts w:ascii="Arial" w:hAnsi="Arial" w:cs="Arial"/>
                <w:noProof/>
              </w:rPr>
              <w:t>Dessin. 33 x 26 cm. Joint une estampe.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Ecole française. Vue du village d'Eze. HST. 81 x 54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Sophie Rocco. La halte des nomades. Huile sur toile. 73 x 100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H. Marion.</w:t>
            </w:r>
            <w:r w:rsidRPr="002C4255">
              <w:rPr>
                <w:rFonts w:ascii="Arial" w:hAnsi="Arial" w:cs="Arial"/>
                <w:noProof/>
              </w:rPr>
              <w:t xml:space="preserve"> Les courses à Compiegne. Technique mixte. Signée. 50 x 60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Travail indochinois. Paysage lacustre.. Fixé sous verre. 34 x 49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Philippe Lelievre. Femme nue à sa fenêtre. Pastel. 49 x 67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A. Graff </w:t>
            </w:r>
            <w:r w:rsidRPr="002C4255">
              <w:rPr>
                <w:rFonts w:ascii="Arial" w:hAnsi="Arial" w:cs="Arial"/>
                <w:noProof/>
              </w:rPr>
              <w:t xml:space="preserve">d'après Jordaens. "comme les vieux ont chanté ...". Aquarelle. Début XIXème. 34 x 45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Ecole française. Le peintre devant son chevalet. Fin XIXème. Huile sur toile. Porte une signature. 46 x 56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Emilie Wegelin. Paysage animé. </w:t>
            </w:r>
            <w:r w:rsidRPr="002C4255">
              <w:rPr>
                <w:rFonts w:ascii="Arial" w:hAnsi="Arial" w:cs="Arial"/>
                <w:noProof/>
              </w:rPr>
              <w:t>HSCarton. Signée.37 x 53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Siebe Johannes Ten Cate. Rue de village animée. Estampe. Signée. 26 x 34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Lucien Poignant. Les granges près de Pralognan en Savoie. HSPanneau. Signée. 38 x 45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Adrienne Jouclard. </w:t>
            </w:r>
            <w:r w:rsidRPr="002C4255">
              <w:rPr>
                <w:rFonts w:ascii="Arial" w:hAnsi="Arial" w:cs="Arial"/>
                <w:noProof/>
              </w:rPr>
              <w:t xml:space="preserve">La course à Auteuil, vue sur la Tour Eiffel.  HSToile. Signée. Désignée au dos avec ancienne étiquette d'exposition à Palm Beach, Floride 1958. . 89 x 116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4500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Ecole française XXème. Bord de mer. Huile sur toile. Porte une signature. 46 x 61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Ecole XXe. Bord de mer. HSPanneau. 18 x 23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F. Gommaerts. Vue de ville. HSToile traitée en repoussé. Signée. 65 x 57 cm (restaurations).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Attribué à Renaudin. Nature morte aux roses. HSToile. 59 x 83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René Ménard (</w:t>
            </w:r>
            <w:r w:rsidRPr="002C4255">
              <w:rPr>
                <w:rFonts w:ascii="Arial" w:hAnsi="Arial" w:cs="Arial"/>
                <w:noProof/>
              </w:rPr>
              <w:t xml:space="preserve">attribué à). Paysage animé. HSToile. 40 x 53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Enrico Frattini. Marché en Italie. HSPanneau. Signé. 43.5 x 29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Mangiapan. Personnage féminin. Aquarelle. Signée et datée 1991. 78 x 58 cm à vue.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Lucienne Lejeune Françoise</w:t>
            </w:r>
            <w:r w:rsidRPr="002C4255">
              <w:rPr>
                <w:rFonts w:ascii="Arial" w:hAnsi="Arial" w:cs="Arial"/>
                <w:noProof/>
              </w:rPr>
              <w:t xml:space="preserve">. Les trois grâces. HSToile. Signée. Au dos ancienne étiquette du salon des indépendants 1956. 92 x 73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G. Wilhelm. Nature morte aux fruits. HSToile. Signée et datée 1899. 24 x 35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 Roger. Vue de Venise, Sainte-Marie-Majeure.. HS</w:t>
            </w:r>
            <w:r w:rsidRPr="002C4255">
              <w:rPr>
                <w:rFonts w:ascii="Arial" w:hAnsi="Arial" w:cs="Arial"/>
                <w:noProof/>
              </w:rPr>
              <w:t xml:space="preserve">Panneau. Signée. 42 x 60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lastRenderedPageBreak/>
              <w:t>40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Entourage de Jean-Baptiste REGNAULT (XIXe siècle) </w:t>
            </w:r>
          </w:p>
          <w:p w:rsidR="002C4255" w:rsidRPr="002C4255" w:rsidRDefault="006E79D0" w:rsidP="002B7B07">
            <w:pPr>
              <w:spacing w:line="276" w:lineRule="auto"/>
              <w:rPr>
                <w:rFonts w:ascii="Arial" w:hAnsi="Arial" w:cs="Arial"/>
                <w:noProof/>
              </w:rPr>
            </w:pPr>
            <w:r w:rsidRPr="002C4255">
              <w:rPr>
                <w:rFonts w:ascii="Arial" w:hAnsi="Arial" w:cs="Arial"/>
                <w:noProof/>
              </w:rPr>
              <w:t>La mort de Procris, circa 1830</w:t>
            </w:r>
          </w:p>
          <w:p w:rsidR="002C4255" w:rsidRPr="002C4255" w:rsidRDefault="006E79D0" w:rsidP="002B7B07">
            <w:pPr>
              <w:spacing w:line="276" w:lineRule="auto"/>
              <w:rPr>
                <w:rFonts w:ascii="Arial" w:hAnsi="Arial" w:cs="Arial"/>
                <w:noProof/>
              </w:rPr>
            </w:pPr>
            <w:r w:rsidRPr="002C4255">
              <w:rPr>
                <w:rFonts w:ascii="Arial" w:hAnsi="Arial" w:cs="Arial"/>
                <w:noProof/>
              </w:rPr>
              <w:t>Huile sur toile</w:t>
            </w:r>
          </w:p>
          <w:p w:rsidR="002C4255" w:rsidRPr="002C4255" w:rsidRDefault="006E79D0" w:rsidP="002B7B07">
            <w:pPr>
              <w:spacing w:line="276" w:lineRule="auto"/>
              <w:rPr>
                <w:rFonts w:ascii="Arial" w:hAnsi="Arial" w:cs="Arial"/>
                <w:noProof/>
              </w:rPr>
            </w:pPr>
            <w:r w:rsidRPr="002C4255">
              <w:rPr>
                <w:rFonts w:ascii="Arial" w:hAnsi="Arial" w:cs="Arial"/>
                <w:noProof/>
              </w:rPr>
              <w:t>Non signée</w:t>
            </w:r>
          </w:p>
          <w:p w:rsidR="002C4255" w:rsidRPr="002C4255" w:rsidRDefault="006E79D0" w:rsidP="002B7B07">
            <w:pPr>
              <w:spacing w:line="276" w:lineRule="auto"/>
              <w:rPr>
                <w:rFonts w:ascii="Arial" w:hAnsi="Arial" w:cs="Arial"/>
                <w:noProof/>
              </w:rPr>
            </w:pPr>
            <w:r w:rsidRPr="002C4255">
              <w:rPr>
                <w:rFonts w:ascii="Arial" w:hAnsi="Arial" w:cs="Arial"/>
                <w:noProof/>
              </w:rPr>
              <w:t>108 x 148 cm.</w:t>
            </w:r>
          </w:p>
          <w:p w:rsidR="002C4255" w:rsidRPr="002C4255" w:rsidRDefault="006E79D0" w:rsidP="002B7B07">
            <w:pPr>
              <w:spacing w:line="276" w:lineRule="auto"/>
              <w:rPr>
                <w:rFonts w:ascii="Arial" w:hAnsi="Arial" w:cs="Arial"/>
                <w:noProof/>
              </w:rPr>
            </w:pPr>
          </w:p>
          <w:p w:rsidR="002C4255" w:rsidRPr="002C4255" w:rsidRDefault="006E79D0" w:rsidP="002B7B07">
            <w:pPr>
              <w:spacing w:line="276" w:lineRule="auto"/>
              <w:rPr>
                <w:rFonts w:ascii="Arial" w:hAnsi="Arial" w:cs="Arial"/>
                <w:noProof/>
              </w:rPr>
            </w:pPr>
            <w:r w:rsidRPr="002C4255">
              <w:rPr>
                <w:rFonts w:ascii="Arial" w:hAnsi="Arial" w:cs="Arial"/>
                <w:noProof/>
              </w:rPr>
              <w:t xml:space="preserve">Historique : </w:t>
            </w:r>
          </w:p>
          <w:p w:rsidR="002C4255" w:rsidRPr="002C4255" w:rsidRDefault="006E79D0" w:rsidP="002B7B07">
            <w:pPr>
              <w:spacing w:line="276" w:lineRule="auto"/>
              <w:rPr>
                <w:rFonts w:ascii="Arial" w:hAnsi="Arial" w:cs="Arial"/>
                <w:noProof/>
              </w:rPr>
            </w:pPr>
            <w:r w:rsidRPr="002C4255">
              <w:rPr>
                <w:rFonts w:ascii="Arial" w:hAnsi="Arial" w:cs="Arial"/>
                <w:noProof/>
              </w:rPr>
              <w:t xml:space="preserve">" La mort de Procris " fut un des sujets mythologiques proposés aux logistes </w:t>
            </w:r>
            <w:r w:rsidRPr="002C4255">
              <w:rPr>
                <w:rFonts w:ascii="Arial" w:hAnsi="Arial" w:cs="Arial"/>
                <w:noProof/>
              </w:rPr>
              <w:t>lors du Concours d'esquisses peintes de 1826.</w:t>
            </w:r>
          </w:p>
          <w:p w:rsidR="002C4255" w:rsidRPr="002C4255" w:rsidRDefault="006E79D0" w:rsidP="002B7B07">
            <w:pPr>
              <w:spacing w:line="276" w:lineRule="auto"/>
              <w:rPr>
                <w:rFonts w:ascii="Arial" w:hAnsi="Arial" w:cs="Arial"/>
                <w:noProof/>
              </w:rPr>
            </w:pPr>
            <w:r w:rsidRPr="002C4255">
              <w:rPr>
                <w:rFonts w:ascii="Arial" w:hAnsi="Arial" w:cs="Arial"/>
                <w:noProof/>
              </w:rPr>
              <w:t>Nous noterons que lors du délibéré du 20 avril 1826 ont concouru les artistes suivants : Le Prince, Gibert, Hazé, Chevalier, Bonnet, Fanelli, Savary, Defer et Guerin Philibert.</w:t>
            </w:r>
          </w:p>
          <w:p w:rsidR="002C4255" w:rsidRPr="002C4255" w:rsidRDefault="006E79D0" w:rsidP="002B7B07">
            <w:pPr>
              <w:spacing w:line="276" w:lineRule="auto"/>
              <w:rPr>
                <w:rFonts w:ascii="Arial" w:hAnsi="Arial" w:cs="Arial"/>
                <w:noProof/>
              </w:rPr>
            </w:pPr>
          </w:p>
          <w:p w:rsidR="002C4255" w:rsidRPr="002C4255" w:rsidRDefault="006E79D0" w:rsidP="002B7B07">
            <w:pPr>
              <w:spacing w:line="276" w:lineRule="auto"/>
              <w:rPr>
                <w:rFonts w:ascii="Arial" w:hAnsi="Arial" w:cs="Arial"/>
                <w:noProof/>
              </w:rPr>
            </w:pPr>
            <w:r w:rsidRPr="002C4255">
              <w:rPr>
                <w:rFonts w:ascii="Arial" w:hAnsi="Arial" w:cs="Arial"/>
                <w:noProof/>
              </w:rPr>
              <w:t>Commentaire :</w:t>
            </w:r>
          </w:p>
          <w:p w:rsidR="002C4255" w:rsidRPr="002C4255" w:rsidRDefault="006E79D0" w:rsidP="002B7B07">
            <w:pPr>
              <w:spacing w:line="276" w:lineRule="auto"/>
              <w:rPr>
                <w:rFonts w:ascii="Arial" w:hAnsi="Arial" w:cs="Arial"/>
                <w:noProof/>
              </w:rPr>
            </w:pPr>
            <w:r w:rsidRPr="002C4255">
              <w:rPr>
                <w:rFonts w:ascii="Arial" w:hAnsi="Arial" w:cs="Arial"/>
                <w:noProof/>
              </w:rPr>
              <w:t>Selon la mythologi</w:t>
            </w:r>
            <w:r w:rsidRPr="002C4255">
              <w:rPr>
                <w:rFonts w:ascii="Arial" w:hAnsi="Arial" w:cs="Arial"/>
                <w:noProof/>
              </w:rPr>
              <w:t>e, Céphale, prince thessalien, fils de Déion et de Diomédé avait épousé une beauté remarquable, Procris, fille d'Érechthée, roi d'Athènes.</w:t>
            </w:r>
          </w:p>
          <w:p w:rsidR="002C4255" w:rsidRPr="002C4255" w:rsidRDefault="006E79D0" w:rsidP="002B7B07">
            <w:pPr>
              <w:spacing w:line="276" w:lineRule="auto"/>
              <w:rPr>
                <w:rFonts w:ascii="Arial" w:hAnsi="Arial" w:cs="Arial"/>
                <w:noProof/>
              </w:rPr>
            </w:pPr>
            <w:r w:rsidRPr="002C4255">
              <w:rPr>
                <w:rFonts w:ascii="Arial" w:hAnsi="Arial" w:cs="Arial"/>
                <w:noProof/>
              </w:rPr>
              <w:t>Éos (l'Aurore) éprouva une vive passion pour Céphale et intrigua pour séparer les deux époux.</w:t>
            </w:r>
          </w:p>
          <w:p w:rsidR="002C4255" w:rsidRPr="002C4255" w:rsidRDefault="006E79D0" w:rsidP="002B7B07">
            <w:pPr>
              <w:spacing w:line="276" w:lineRule="auto"/>
              <w:rPr>
                <w:rFonts w:ascii="Arial" w:hAnsi="Arial" w:cs="Arial"/>
                <w:noProof/>
              </w:rPr>
            </w:pPr>
            <w:r w:rsidRPr="002C4255">
              <w:rPr>
                <w:rFonts w:ascii="Arial" w:hAnsi="Arial" w:cs="Arial"/>
                <w:noProof/>
              </w:rPr>
              <w:t xml:space="preserve">La jalousie étreignait </w:t>
            </w:r>
            <w:r w:rsidRPr="002C4255">
              <w:rPr>
                <w:rFonts w:ascii="Arial" w:hAnsi="Arial" w:cs="Arial"/>
                <w:noProof/>
              </w:rPr>
              <w:t>le cœur de Procris qui pensait que son époux rejoignait Éos lors de ses parties de chasse. Une nuit, elle le suivit donc en cachette. Par mégarde elle remua une branche. Pensant qu'un gibier se cachait derrière le feuillage Céphale lança sa flèche et perça</w:t>
            </w:r>
            <w:r w:rsidRPr="002C4255">
              <w:rPr>
                <w:rFonts w:ascii="Arial" w:hAnsi="Arial" w:cs="Arial"/>
                <w:noProof/>
              </w:rPr>
              <w:t xml:space="preserve"> le corps de sa chère Procris. Désespéré par cette mort, il se tua avec la même flèche. Expert : Cabinet Marc Ottavi.</w:t>
            </w:r>
          </w:p>
          <w:p w:rsidR="002C4255" w:rsidRPr="002C4255" w:rsidRDefault="006E79D0" w:rsidP="002B7B07">
            <w:pPr>
              <w:spacing w:line="276" w:lineRule="auto"/>
              <w:rPr>
                <w:rFonts w:ascii="Arial" w:hAnsi="Arial" w:cs="Arial"/>
              </w:rPr>
            </w:pPr>
          </w:p>
        </w:tc>
        <w:tc>
          <w:tcPr>
            <w:tcW w:w="2000" w:type="dxa"/>
          </w:tcPr>
          <w:p w:rsidR="002C4255" w:rsidRPr="002C4255" w:rsidRDefault="006E79D0" w:rsidP="00A176E7">
            <w:pPr>
              <w:jc w:val="center"/>
              <w:rPr>
                <w:rFonts w:ascii="Arial" w:hAnsi="Arial" w:cs="Arial"/>
              </w:rPr>
            </w:pPr>
            <w:r w:rsidRPr="002C4255">
              <w:rPr>
                <w:rFonts w:ascii="Arial" w:hAnsi="Arial" w:cs="Arial"/>
                <w:noProof/>
              </w:rPr>
              <w:t>2000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Ecole XIXe. Paysage animés aux torrents. 2 HSToile en pendant.. 26.5 x 20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Ecole XIXe. </w:t>
            </w:r>
            <w:r w:rsidRPr="002C4255">
              <w:rPr>
                <w:rFonts w:ascii="Arial" w:hAnsi="Arial" w:cs="Arial"/>
                <w:noProof/>
              </w:rPr>
              <w:t xml:space="preserve">Portrait d'homme. HSToile. 21.5 x 16 cm (craquelures à la coiffe).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J.G Goulinat. Paysage au cyprès. HSPanneau. Signée. 4 x 46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Ecole vers 1900. Paysage lacustre. HSToile. Porte une signature. 46 x 55 cm (restauration).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Ecole </w:t>
            </w:r>
            <w:r w:rsidRPr="002C4255">
              <w:rPr>
                <w:rFonts w:ascii="Arial" w:hAnsi="Arial" w:cs="Arial"/>
                <w:noProof/>
              </w:rPr>
              <w:t xml:space="preserve">fin XIXe. Paysage. HST. Porte une signature. 38 x 46 cm (restaurations). Joint un autre.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Ecole XIXe.Paysage. HSToile. 21 x 16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Ecole italienne XIXe.. Paysages animés dont vue de Venise. 2 Huiles sur toile en pendant. Portent une signatu</w:t>
            </w:r>
            <w:r w:rsidRPr="002C4255">
              <w:rPr>
                <w:rFonts w:ascii="Arial" w:hAnsi="Arial" w:cs="Arial"/>
                <w:noProof/>
              </w:rPr>
              <w:t xml:space="preserve">re. 55 x 68 cm (accidents).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Jacques Michel G. Dunoyer. Le moulin sur la rivière. HST. Signée. 60 x 73 cm. Avec certificat.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Andrien Moroni. Les vignes au-dessus de St Tropez. HST. Signée. 50 x 61 cm. Avec certificat.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Jacques </w:t>
            </w:r>
            <w:r w:rsidRPr="002C4255">
              <w:rPr>
                <w:rFonts w:ascii="Arial" w:hAnsi="Arial" w:cs="Arial"/>
                <w:noProof/>
              </w:rPr>
              <w:t>Michel G. Dunoyer. Paysage. HST. Signée. 14 x 19 cm. (Avec son chevalet).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Heinrich Berger. Paysage animé. Huile sur panneau. Signée. 10 x 30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Gerd Eich. </w:t>
            </w:r>
            <w:r w:rsidRPr="002C4255">
              <w:rPr>
                <w:rFonts w:ascii="Arial" w:hAnsi="Arial" w:cs="Arial"/>
                <w:noProof/>
              </w:rPr>
              <w:t xml:space="preserve">Plan d'eglise. Lithographie. Signée et justifiée. 24 x 18 cm. Joint une estampe: les chiens.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 Ciappa. Marie-Madeleine. HSToile marouflée. Signée. 51 x 40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Ecole Française. Portrait de peintre. HSToile. 64 x 54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Ecole </w:t>
            </w:r>
            <w:r w:rsidRPr="002C4255">
              <w:rPr>
                <w:rFonts w:ascii="Arial" w:hAnsi="Arial" w:cs="Arial"/>
                <w:noProof/>
              </w:rPr>
              <w:t xml:space="preserve">française XIXe. Portrait d'homme. Pastel de forme ovale. Haut. 28 cm (quelques rousseurs).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François Lauterbach. Nature morte. HSToile de forme ovale. Signé. Haut. 42.5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Paul Haynon. Paysage au moulin. HSPanneau. Signée et datée 1941. 2</w:t>
            </w:r>
            <w:r w:rsidRPr="002C4255">
              <w:rPr>
                <w:rFonts w:ascii="Arial" w:hAnsi="Arial" w:cs="Arial"/>
                <w:noProof/>
              </w:rPr>
              <w:t xml:space="preserve">1 x 27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Henri -Alain Lesprit. Bouquet à la dame de coeur. HSToile. Signée. 28 x 35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Henri -Alain Lesprit. Scène de la vie ordinaire. HSToile. Signée. 73 x 60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60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Narcisse Ancelme 1872-1938.</w:t>
            </w:r>
            <w:r w:rsidRPr="002C4255">
              <w:rPr>
                <w:rFonts w:ascii="Arial" w:hAnsi="Arial" w:cs="Arial"/>
                <w:noProof/>
              </w:rPr>
              <w:t xml:space="preserve"> Paysage au val fleuri.. HSToile. 50 x 64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61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Narcisse Ancelme 1872-1938. La cathédrale de Reims vue depuis les ruines.. HSCarton. 51 x 75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62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Narcisse Ancelme 1872-1938. La cathédrale de Reims vue depuis les ruines.. HSCarton. 54 x 76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63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Narcisse Ancelme 1872-1938. La cathédrale de Reims vue depuis les ruines.. HSCarton. 50 x 74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64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Narcisse Ancelme 1872-1938. La cathédrale de Reims vue depuis les ruines.. HSToile. 57 x 73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65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Narcisse Ancelme 1872-1938.</w:t>
            </w:r>
            <w:r w:rsidRPr="002C4255">
              <w:rPr>
                <w:rFonts w:ascii="Arial" w:hAnsi="Arial" w:cs="Arial"/>
                <w:noProof/>
              </w:rPr>
              <w:t xml:space="preserve"> La cathédrale de Reims vue depuis les ruines.. HSCarton. 49 x 62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66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Narcisse Ancelme 1872-1938. Paysage animé. HSCarton. 50 x 74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67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Narcisse Ancelme 1872-1938. Paysage à la rivière. HSCarton. 54 x 65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68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Ecole asiatique. Portr</w:t>
            </w:r>
            <w:r w:rsidRPr="002C4255">
              <w:rPr>
                <w:rFonts w:ascii="Arial" w:hAnsi="Arial" w:cs="Arial"/>
                <w:noProof/>
              </w:rPr>
              <w:t xml:space="preserve">aits à la pipe. 2 HSToile en pendant. Portent une signature. 61 x 46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69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Wil Lofy. Vue de Luxembourg ville. Estampe. Signée et justifiée. 61 x 50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70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 A. Kléber. Paysage alsacien. HSToile. Signée. 50 x 61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71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Johan Jongkind (</w:t>
            </w:r>
            <w:r w:rsidRPr="002C4255">
              <w:rPr>
                <w:rFonts w:ascii="Arial" w:hAnsi="Arial" w:cs="Arial"/>
                <w:noProof/>
              </w:rPr>
              <w:t>attribué à). Bateau à quai. Aquarelle. 19 x 6 cm (accident).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72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Louise Cottin. Nature morte aux fleurs. HSToile. Signée. 41 x 33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73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Pierre Decreton. Composition en rouge. Huile sur panneau. 52,5 x 43,5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74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François Szulman. Paysage</w:t>
            </w:r>
            <w:r w:rsidRPr="002C4255">
              <w:rPr>
                <w:rFonts w:ascii="Arial" w:hAnsi="Arial" w:cs="Arial"/>
                <w:noProof/>
              </w:rPr>
              <w:t xml:space="preserve"> de neeige. HSToile. Signée.  50 x 60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76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Maltese. Marine. Huile sur toile. 100 x 100 cm (accident).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1800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77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G. Puttick. Allégorie de a peinture dans le goût du  XVIIIe. HSToile. Signée. 60 x 90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78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Simmonuti Riccardo (XXème). </w:t>
            </w:r>
            <w:r w:rsidRPr="002C4255">
              <w:rPr>
                <w:rFonts w:ascii="Arial" w:hAnsi="Arial" w:cs="Arial"/>
                <w:noProof/>
              </w:rPr>
              <w:t>Composition palissade bleue. Huile sur toile. Signée. 30 x 30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79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Ecole flamande XIXe. Intérieur de taverne. 31 x 23,5cm .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80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Doutreleau. Vue de New-York. Pastel. Signé. 19 x 14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90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Bracelet en or</w:t>
            </w:r>
            <w:r w:rsidRPr="002C4255">
              <w:rPr>
                <w:rFonts w:ascii="Arial" w:hAnsi="Arial" w:cs="Arial"/>
                <w:noProof/>
              </w:rPr>
              <w:t xml:space="preserve"> jaune. Long. 20.5 cm. Poids. 18.3g.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91</w:t>
            </w:r>
          </w:p>
        </w:tc>
        <w:tc>
          <w:tcPr>
            <w:tcW w:w="8431" w:type="dxa"/>
          </w:tcPr>
          <w:p w:rsidR="002C4255" w:rsidRPr="008E410D" w:rsidRDefault="006E79D0" w:rsidP="002B7B07">
            <w:pPr>
              <w:spacing w:line="276" w:lineRule="auto"/>
              <w:rPr>
                <w:rFonts w:ascii="Arial" w:hAnsi="Arial" w:cs="Arial"/>
                <w:lang w:val="en-US"/>
              </w:rPr>
            </w:pPr>
            <w:r w:rsidRPr="002C4255">
              <w:rPr>
                <w:rFonts w:ascii="Arial" w:hAnsi="Arial" w:cs="Arial"/>
                <w:noProof/>
              </w:rPr>
              <w:t xml:space="preserve">Bracelet en or jaune orné de 8 diamants. </w:t>
            </w:r>
            <w:r w:rsidRPr="008E410D">
              <w:rPr>
                <w:rFonts w:ascii="Arial" w:hAnsi="Arial" w:cs="Arial"/>
                <w:noProof/>
                <w:lang w:val="en-US"/>
              </w:rPr>
              <w:t>Long. 20.5 cm. PB. 13.3g (accident)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92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Bague en or jaune. TDD. 58. Poids. 4.2g.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93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fleur en</w:t>
            </w:r>
            <w:r w:rsidRPr="002C4255">
              <w:rPr>
                <w:rFonts w:ascii="Arial" w:hAnsi="Arial" w:cs="Arial"/>
                <w:noProof/>
              </w:rPr>
              <w:t xml:space="preserve"> or jaune sertie d'émeraudes (une manquante). TDD. 51. PB. 4g.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94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Bracelet style Napoéon III, orné de pierres, en argent. Poids brut :20grs.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70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95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ajourée or blanc 5g40, ornée d'un Saphir rose taille ovale 1.96 ct agrémenté de 58 diamants bla</w:t>
            </w:r>
            <w:r w:rsidRPr="002C4255">
              <w:rPr>
                <w:rFonts w:ascii="Arial" w:hAnsi="Arial" w:cs="Arial"/>
                <w:noProof/>
              </w:rPr>
              <w:t>ncs taille moderne 0.30 ct (0.29) et de 37 diamants blancs taille baguette 0.45 ct (0.43) TDD : 54. CERTIFICAT GGT 9020586.</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3500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96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Broche figurant un poignard en or jaune. Poids. 5g. Joint broche en or jaune ornée. PB. 2g.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97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Bracelet ethnique en</w:t>
            </w:r>
            <w:r w:rsidRPr="002C4255">
              <w:rPr>
                <w:rFonts w:ascii="Arial" w:hAnsi="Arial" w:cs="Arial"/>
                <w:noProof/>
              </w:rPr>
              <w:t xml:space="preserve"> métal argenté.  Nous joignons une boîte ornée d'une miniature en nacre à décor de cavaliers.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98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Pendentif en or jaune centré d'une pièce François 1er d'Autriche. PB. 20g.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99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Chevalière en or gris amati et chiffrée d'un C en or jaune. TDD. 52.</w:t>
            </w:r>
            <w:r w:rsidRPr="002C4255">
              <w:rPr>
                <w:rFonts w:ascii="Arial" w:hAnsi="Arial" w:cs="Arial"/>
                <w:noProof/>
              </w:rPr>
              <w:t xml:space="preserve"> Poids. 9.8g.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100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or blanc 6g00, ornée d'une Améthyste taille ovale facetté 11.20 cts (11.22) agrémenté de 31 diamants blancs taille moderne et baguette 0.15 ct (0.14) TDD : 52.</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900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101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Chevalière 2 ors. TDD 55. Poids. 11.5g.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102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Pendentif en or jaune centré d'une pièce de 10 francs or. Poids. 6g.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103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Bracelet souple en argent, orné de 15 saphirs facettés. Poids brut: 19grs.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104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jaune composée d'un cristal de roche godronné ceinturé d'un noeud serti de diamants de taille moderne et surmonté d'une émeraude cabochon. TDD. 55. PB. 14g.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105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Bracelet Infinity or blanc 8g80, serti de 176 diamants blancs taille moderne 0.55 ct et</w:t>
            </w:r>
            <w:r w:rsidRPr="002C4255">
              <w:rPr>
                <w:rFonts w:ascii="Arial" w:hAnsi="Arial" w:cs="Arial"/>
                <w:noProof/>
              </w:rPr>
              <w:t xml:space="preserve"> de 132 diamants blancs taille baguette 0.60 ct (0.58) Fermoir cliquet + double 8 de sécurité.</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106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Pendentif en or jaune émaillé. PB. 6.7g.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107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Lot de bijoux en argent dans un coffret.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108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Pendentif en or</w:t>
            </w:r>
            <w:r w:rsidRPr="002C4255">
              <w:rPr>
                <w:rFonts w:ascii="Arial" w:hAnsi="Arial" w:cs="Arial"/>
                <w:noProof/>
              </w:rPr>
              <w:t xml:space="preserve"> jaune filigrané orné d'un diamnt. PB. 3.3g.</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109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Superbe bague en or blanc sertie de diamants de taille moderne et d'émeraudes. TDD. 54. PB. 8.7g.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110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Réunion d'une croix</w:t>
            </w:r>
            <w:r w:rsidRPr="002C4255">
              <w:rPr>
                <w:rFonts w:ascii="Arial" w:hAnsi="Arial" w:cs="Arial"/>
                <w:noProof/>
              </w:rPr>
              <w:t xml:space="preserve"> en or jaune, d'une broche en or jaune et onyx et d'un pendentif or jaune et onyx. PB. 9.6g.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111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Bague rectangle à pans coupés or 2 tons 7g85, centre Rubis (probablement Birman) taille ovale 3.39 cts entouré de 20 diamants blancs taille moderne 0.65 </w:t>
            </w:r>
            <w:r w:rsidRPr="002C4255">
              <w:rPr>
                <w:rFonts w:ascii="Arial" w:hAnsi="Arial" w:cs="Arial"/>
                <w:noProof/>
              </w:rPr>
              <w:t>ct (0.63) TDD : 54.5. CERTIFICAT GGT 7090272.</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112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Montre de poche en or jaune 750 marquée Modemann -  Palais Royal. Double boitier or. PB.67.4g.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113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Chaîne et pendentif orné d'un Arbre de vie et d'une colombe, en argent. Poids brut : 6grs.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114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Monture en ivoire centrée d'un camée. Circa 1925. Haut. 5.5 cm. Joint un autre.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115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Bague double jonc en or jaune ornée d'un croisillon en or gris serti de diamants. TDD52/53. PB. 10g.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116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Chevalière en or</w:t>
            </w:r>
            <w:r w:rsidRPr="002C4255">
              <w:rPr>
                <w:rFonts w:ascii="Arial" w:hAnsi="Arial" w:cs="Arial"/>
                <w:noProof/>
              </w:rPr>
              <w:t xml:space="preserve"> jaune chiffrée C.L. TDD. 51. Poids. 12.5g.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117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Bracelet orné de perles rondes corail et d'un scarabée.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118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ronde ajourée</w:t>
            </w:r>
            <w:r w:rsidRPr="002C4255">
              <w:rPr>
                <w:rFonts w:ascii="Arial" w:hAnsi="Arial" w:cs="Arial"/>
                <w:noProof/>
              </w:rPr>
              <w:t xml:space="preserve"> or blanc 5g90, centre Saphir taille rond 2.30 cts dans un entourage de 22 diamants blancs taille moderne 0.35 ct (0.34) TDD : 53.</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1600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119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Réunion de bijoux en or jaune, certains pour débris. PB. 5.5g.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120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Alliance en or jaune ornée de 24 diamants</w:t>
            </w:r>
            <w:r w:rsidRPr="002C4255">
              <w:rPr>
                <w:rFonts w:ascii="Arial" w:hAnsi="Arial" w:cs="Arial"/>
                <w:noProof/>
              </w:rPr>
              <w:t xml:space="preserve"> de taille moderne. Serti rail. TDD.58. PB. 6.1g.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121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Tour de cou semi-rigide, orné de saphirs facettés et pierres blanches, en argent. Poids brut : 17,70grs.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122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Bracelet style Napoéon III, orné de pierres, en argent. Poids brut :20grs.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70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123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Bague en or jaune ornée de saphirs et de 2 diamants. TDD. 53. PB. 6.8g.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124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Ruban et pendentif Bouddha en quartz rose.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125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or rose</w:t>
            </w:r>
            <w:r w:rsidRPr="002C4255">
              <w:rPr>
                <w:rFonts w:ascii="Arial" w:hAnsi="Arial" w:cs="Arial"/>
                <w:noProof/>
              </w:rPr>
              <w:t xml:space="preserve"> 7g20, ornée d'un Rubis (probablement Birman) taille ovale 2.25 cts agrémenté de 20 diamants blancs taille moderne 0.10 ct (0.11) et de 12 diamants blancs taille baguette 0.50 ct (0.49) TDD : 54. CERTIFICAT GGT 8020310.</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126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Bijoux en or jaune. Poids</w:t>
            </w:r>
            <w:r w:rsidRPr="002C4255">
              <w:rPr>
                <w:rFonts w:ascii="Arial" w:hAnsi="Arial" w:cs="Arial"/>
                <w:noProof/>
              </w:rPr>
              <w:t xml:space="preserve">. 9.6g.  Pour débris.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127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Chaine en or jaune à maille double alternée. Long. 62 cm. Poids. 24g.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128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Demi-alliance en or blanc sertie de 10 diamants de taille moderne. TDD : 50. 51. PB : 3g. Avec certificat. Provenance Noël à Metz.</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129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Alliance en or jaune. TDD. 63. Poids. 3.7g.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130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Lot de 8 montres d'homme.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131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or blanc</w:t>
            </w:r>
            <w:r w:rsidRPr="002C4255">
              <w:rPr>
                <w:rFonts w:ascii="Arial" w:hAnsi="Arial" w:cs="Arial"/>
                <w:noProof/>
              </w:rPr>
              <w:t xml:space="preserve"> 4g10, centre Saphir taille ovale 1.84 ct dans un entourage de 15 diamants blancs taille baguette 0.15 ct, de 6 diamants blancs taille navette 0.45 ct (0.44) et de 2 diamants blancs taille moderne 0.05 ct (0.04) TDD : 55. CERTIFICAT TGL 26020399.</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1800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13</w:t>
            </w:r>
            <w:r w:rsidRPr="002C4255">
              <w:rPr>
                <w:rFonts w:ascii="Arial" w:hAnsi="Arial" w:cs="Arial"/>
                <w:noProof/>
              </w:rPr>
              <w:t>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Bracelet style Cartier, LOVE, en métal blanc.</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133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Porte plume en écaille et or jaune. PB.10.5g.</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134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Bracelet en or gris orné de saphirs. Long. 20 cm. PB. 13g.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135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Montre de col en or jaune ornée de roses. Double boitier or. PB. 17.5g.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136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ovale ajourée or blanc 4g85, ornée d'un Saphir taille ovale 2.45 cts (2.44) agrémenté de 38 diamants blancs taille moderne 0.30 ct (0.31) TDD : 52.5.</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137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Collier, perle de culture, fermoir argent.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138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Hamilton. Chronographe </w:t>
            </w:r>
            <w:r w:rsidRPr="002C4255">
              <w:rPr>
                <w:rFonts w:ascii="Arial" w:hAnsi="Arial" w:cs="Arial"/>
                <w:noProof/>
              </w:rPr>
              <w:t xml:space="preserve">en acier. Mouvement automatique.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139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Bague en or jaune centrée d'un diamant rond de taille moderne de 1 carat env épaulé de 6 diamants taille princesse. TDD. 57. PB. 5.7g.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140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Bracelet en or jaune. Poids. 21.5g.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141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UTI. Montre </w:t>
            </w:r>
            <w:r w:rsidRPr="002C4255">
              <w:rPr>
                <w:rFonts w:ascii="Arial" w:hAnsi="Arial" w:cs="Arial"/>
                <w:noProof/>
              </w:rPr>
              <w:t xml:space="preserve">d'homme en or jaune. Bracelet cuir. Mouvement mécanique. 35 x 24 mm. PB. 26g.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142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Collier, perle de culture, fermoir OR.</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143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Tourbillon or</w:t>
            </w:r>
            <w:r w:rsidRPr="002C4255">
              <w:rPr>
                <w:rFonts w:ascii="Arial" w:hAnsi="Arial" w:cs="Arial"/>
                <w:noProof/>
              </w:rPr>
              <w:t xml:space="preserve"> blanc 9g05, sertie d'une Indigolite (Tourmaline verte indigo) taille ovale 5.15 cts (5.16) agrémenté de 22 diamants blancs taille moderne 0.85 ct (0.87) TDD : 52.5.</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144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Bracelet orné de perles rondes corail et d'un symbole chinois en métal.</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14</w:t>
            </w:r>
            <w:r w:rsidRPr="002C4255">
              <w:rPr>
                <w:rFonts w:ascii="Arial" w:hAnsi="Arial" w:cs="Arial"/>
                <w:noProof/>
              </w:rPr>
              <w:t>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Collier en or jaune. Poids. 24.3g (à démêler).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146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Bracelet articulé, orné de petites pierres de couleurs. Argent. Poids brut : 19,8 grs.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70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147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Lots de bijoux ethniques en argent.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148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Chrono Feuvrier Nancy. Montre de poche en métal blanc.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149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Paire de boucles d'oreilles en or jaune 9K serties de diamants. PB. 2.2g.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150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Paire de boucles</w:t>
            </w:r>
            <w:r w:rsidRPr="002C4255">
              <w:rPr>
                <w:rFonts w:ascii="Arial" w:hAnsi="Arial" w:cs="Arial"/>
                <w:noProof/>
              </w:rPr>
              <w:t xml:space="preserve"> d'oreilles Ovales or blanc 7g50, sertie de 2 Rubis tailles ovale 3.95 cts + 3.56 cts entourés de 132 diamants blancs taille moderne 0.45 ct et de 8 diamants blancs taille baguette 0.15 ct (0.14). Fermoirs poussettes</w:t>
            </w:r>
          </w:p>
          <w:p w:rsidR="002C4255" w:rsidRPr="002C4255" w:rsidRDefault="006E79D0" w:rsidP="002B7B07">
            <w:pPr>
              <w:spacing w:line="276" w:lineRule="auto"/>
              <w:rPr>
                <w:rFonts w:ascii="Arial" w:hAnsi="Arial" w:cs="Arial"/>
              </w:rPr>
            </w:pPr>
            <w:r w:rsidRPr="002C4255">
              <w:rPr>
                <w:rFonts w:ascii="Arial" w:hAnsi="Arial" w:cs="Arial"/>
                <w:noProof/>
              </w:rPr>
              <w:t xml:space="preserve">belges. CERTIFICAT GGT 9020442 + </w:t>
            </w:r>
            <w:r w:rsidRPr="002C4255">
              <w:rPr>
                <w:rFonts w:ascii="Arial" w:hAnsi="Arial" w:cs="Arial"/>
                <w:noProof/>
              </w:rPr>
              <w:t>9020450.</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2500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151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en argent, ornée de deux pierres mobiles.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152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Lots de bijoux ethniques en argent.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153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Lot de 7 bagues en argent. PB : 21 g. Joint un collier de perles de culture, fermoir argent.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154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Paire de boucles</w:t>
            </w:r>
            <w:r w:rsidRPr="002C4255">
              <w:rPr>
                <w:rFonts w:ascii="Arial" w:hAnsi="Arial" w:cs="Arial"/>
                <w:noProof/>
              </w:rPr>
              <w:t xml:space="preserve"> d'oreilles en or jaune serties de diamants. PB. 1.6 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155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en argent, fleur stylisée ornée d'un rubis.Poids brut : 3,9grs.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156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Bague jonc en or jaune sertie de 7 diamants. TDD. 60. PB. 15g.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157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Pendentif Flocon ajouré</w:t>
            </w:r>
            <w:r w:rsidRPr="002C4255">
              <w:rPr>
                <w:rFonts w:ascii="Arial" w:hAnsi="Arial" w:cs="Arial"/>
                <w:noProof/>
              </w:rPr>
              <w:t xml:space="preserve"> + chaine maille forcat or blanc 7g10, serti de 28 diamants blancs taille moderne 1.10 ct (1.11). Fermoir anneau ressort.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158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Demi-alliance en or jaune sertie de diamants et d'émeraudes.  TDD. 53. PB.3.2 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159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Paire de boutons</w:t>
            </w:r>
            <w:r w:rsidRPr="002C4255">
              <w:rPr>
                <w:rFonts w:ascii="Arial" w:hAnsi="Arial" w:cs="Arial"/>
                <w:noProof/>
              </w:rPr>
              <w:t xml:space="preserve"> d'oreilles en argent ornée de rubis.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160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Bague en or blanc 9K centrée d'un rubis entouré de diamants ronds et de diamants baguettes. TDD 52. PB.3.2g.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161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Lots de bijoux ethniques en argent.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162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Pompadour 2</w:t>
            </w:r>
            <w:r w:rsidRPr="002C4255">
              <w:rPr>
                <w:rFonts w:ascii="Arial" w:hAnsi="Arial" w:cs="Arial"/>
                <w:noProof/>
              </w:rPr>
              <w:t xml:space="preserve"> ors 10g05, ornée d'une très belle Emeraude taille ovale 3.15 cts (3.13) agrémentée de 12 +2 diamants blancs taille moderne 1.35 ct (1.34) TDD : 56.</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4800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163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Montre de poche en or jaune. Double boitier or. PB. 89g. Etat apparent de fonctionnement.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164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Lot de pièces en argent. Poids. 139g.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165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Bague en or gris centrée d'une émeraude de 6.5 carat env. dans un double rang de diamants. TDD. 57. PB.10g.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166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Demi-alliance en or</w:t>
            </w:r>
            <w:r w:rsidRPr="002C4255">
              <w:rPr>
                <w:rFonts w:ascii="Arial" w:hAnsi="Arial" w:cs="Arial"/>
                <w:noProof/>
              </w:rPr>
              <w:t xml:space="preserve"> jaune sertie de 9 diamants de taille moderne. TDD. 53. PB. 4.5g.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167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Paire de boutons d'oreilles en argent ornée de saphirs.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168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Bracelet orné de perles rondes corail et d'une tête de panthère style Cartier.</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169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Bague en or gris ornée de </w:t>
            </w:r>
            <w:r w:rsidRPr="002C4255">
              <w:rPr>
                <w:rFonts w:ascii="Arial" w:hAnsi="Arial" w:cs="Arial"/>
                <w:noProof/>
              </w:rPr>
              <w:t xml:space="preserve">diamants de taille ancienne et d'émeraudes. TDD 53. PB. 5g.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170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Pendentif + chaine</w:t>
            </w:r>
            <w:r w:rsidRPr="002C4255">
              <w:rPr>
                <w:rFonts w:ascii="Arial" w:hAnsi="Arial" w:cs="Arial"/>
                <w:noProof/>
              </w:rPr>
              <w:t xml:space="preserve"> maille forcat or blanc 5g95, serti d'une Topaze bleue (London Blue) taille ovale facetté 2.85 cts (2.83), d'une Topaze bleue (Sky BLue) taille ovale facetté 3.05 cts (3.07), de 2 Topazes bleues (Swiss Blue) taille poire facettés 1.80 ct (1.81), agrémentés</w:t>
            </w:r>
            <w:r w:rsidRPr="002C4255">
              <w:rPr>
                <w:rFonts w:ascii="Arial" w:hAnsi="Arial" w:cs="Arial"/>
                <w:noProof/>
              </w:rPr>
              <w:t xml:space="preserve"> de 12 diamants blancs taille moderne 0.05 ct (0.07) Fermoir anneau ressort.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171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Alliance en or jaune. TDD. 57. Poids. 3.7g.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172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Bracelet orné de perles rondes Lapis-lazuli et d'une Tour Eiffel en métal.</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173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Chaine et pendentif</w:t>
            </w:r>
            <w:r w:rsidRPr="002C4255">
              <w:rPr>
                <w:rFonts w:ascii="Arial" w:hAnsi="Arial" w:cs="Arial"/>
                <w:noProof/>
              </w:rPr>
              <w:t xml:space="preserve"> en or jaune serti de diamants. PB. 2g.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174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Chaîne et pendentif orné d'un rubis et pierres blanches, en argent. Poids brut : 7,2grs.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175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Bracelet style Van Cleef &amp; Arpels, Alhambra, en métal doré.</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176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Poire ajourée or blanc 3g55, orné</w:t>
            </w:r>
            <w:r w:rsidRPr="002C4255">
              <w:rPr>
                <w:rFonts w:ascii="Arial" w:hAnsi="Arial" w:cs="Arial"/>
                <w:noProof/>
              </w:rPr>
              <w:t>e d'un Saphir taille poire 1.89 ct agrémenté de 34 diamants blancs taille moderne 0.30 ct (0.32) TDD : 52. CERTIFICAT GGT 8080365.</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177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Bague en or gris sertie d'une émeraude de 4 carats env. entourée de diamants. TDD 54. PB.10g.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3500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178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Pendentif en or jaune. Poids. 7.5g.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179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Pendentif en or jaune centré d'un diamant. PB. 2.7g. Joint une bague en or jaune centrée d'un saphir entouré de pierres blanches. TDD. 53. PB. 2.3g (accident).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180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centrée d'un saphir entouré de  diamants. TDD. 60. PB. 3.7g.</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181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Tour de cou rigide et croix ornée de 6 rubis, en argent. Poids brut : 17,8grs.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182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Pendentif + chaine maille forcat or blanc 4g85, serti de 2 Turquoises taille cabochon 4.35 cts a</w:t>
            </w:r>
            <w:r w:rsidRPr="002C4255">
              <w:rPr>
                <w:rFonts w:ascii="Arial" w:hAnsi="Arial" w:cs="Arial"/>
                <w:noProof/>
              </w:rPr>
              <w:t>grémentés de 16 diamants blancs taille moderne 0.10 ct (0.08) Fermoir anneau ressort.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700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183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en or jaune ornée d'une pierre jaune. TDD 52. PB. 4.7g.</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184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Broche en or blanc partiellement sertie de diamants. PB. 22.5g. Pour débris.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185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Bague en or 14k centrée d'un saphir jaune entouré de saphirs bleus et de diamants. TDD. 60. PB. 6.8g.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186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Bague en or blanc 9K ornée de diamants. TDD 56. PB. 2.1g.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187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Bague en or jaune 9K sertie d'opales. TDD 53. PB. 2.1g.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188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Croix de</w:t>
            </w:r>
            <w:r w:rsidRPr="002C4255">
              <w:rPr>
                <w:rFonts w:ascii="Arial" w:hAnsi="Arial" w:cs="Arial"/>
                <w:noProof/>
              </w:rPr>
              <w:t xml:space="preserve"> Lorraine en or jaune ornée de 2 diamants. Haut. 6 cm avec bélière. 7.5g.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189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Collier en or jaune ornée d'un diamants de taille moderne de 0.25 carat env. PB. 12.5g.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190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or blanc</w:t>
            </w:r>
            <w:r w:rsidRPr="002C4255">
              <w:rPr>
                <w:rFonts w:ascii="Arial" w:hAnsi="Arial" w:cs="Arial"/>
                <w:noProof/>
              </w:rPr>
              <w:t xml:space="preserve"> 5g60, ornée d'un Rubis (probablement Birman) taille ovale 3.03 cts épaulé de 6 diamants blancs taille baguette 0.30 ct TDD : 53. CERTIFICAT GGT 8020338.</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191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en or jaune ornée d'un diamant. TDD. 55. PB. 5g..</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192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Bracelet en or</w:t>
            </w:r>
            <w:r w:rsidRPr="002C4255">
              <w:rPr>
                <w:rFonts w:ascii="Arial" w:hAnsi="Arial" w:cs="Arial"/>
                <w:noProof/>
              </w:rPr>
              <w:t xml:space="preserve"> jaune orné de 2 pièces de 20 francs or. L. 21.5 cm. Poids. 64g.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193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Chevalière en or jaune sertie d'une pièce de 10 francs or second Empire. TDD 56. Poids. 13.5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194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Deux bagues en</w:t>
            </w:r>
            <w:r w:rsidRPr="002C4255">
              <w:rPr>
                <w:rFonts w:ascii="Arial" w:hAnsi="Arial" w:cs="Arial"/>
                <w:noProof/>
              </w:rPr>
              <w:t xml:space="preserve"> or blanc serties de diamants et l'une d'un diamant de 0,25 carat environ. TDD : 52. PB : 3,8 g.</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195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Broche en or gris 14K centrée d'une aigue marine épaulée de diamants. Larg. 47mm. PB. 7.5g.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196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Paire de boucles d'oreilles Rondes or blanc 2</w:t>
            </w:r>
            <w:r w:rsidRPr="002C4255">
              <w:rPr>
                <w:rFonts w:ascii="Arial" w:hAnsi="Arial" w:cs="Arial"/>
                <w:noProof/>
              </w:rPr>
              <w:t>g00, sertie de 14 diamants blancs taille moderne 0.50 ct (0.52) Fermoirs poussettes belges.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197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Montre savonnette en or jaune. Double boitier or. PB. 74g.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198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Bague en or jaune centrée d'une pierre rouge. TDD 52. PB. 8.7g.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199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Lip. Lot de 3 montres bracelet en métal doré.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200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Lots de bijoux ethniques en argent.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201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Chaine en or jaune maille forçat. L.67 cm. Poids. 10.5g.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202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blanc centrée d'un diamant de 0.5 carat env. de taille moderne. TDD 55. PB. 3.5g.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203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Lot de pièces diverses (anciens francs) et 7 DM.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220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Lustre en cristal à 6 lumières.  XIXe. Haut. 95 cm. (petit accident).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221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Tabouret en bois</w:t>
            </w:r>
            <w:r w:rsidRPr="002C4255">
              <w:rPr>
                <w:rFonts w:ascii="Arial" w:hAnsi="Arial" w:cs="Arial"/>
                <w:noProof/>
              </w:rPr>
              <w:t xml:space="preserve"> tourné et doré. Epoque Napoléon III (accident).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222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Gabriel Viardot ?. Vitrine en bois naturel ajouré à décor chinisant surplombé d'un dragon. Garniture de bronze.  H. 77 cm. L. 70 cm. (petits accidents et traces d'insectes xylophages).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223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S</w:t>
            </w:r>
            <w:r w:rsidRPr="002C4255">
              <w:rPr>
                <w:rFonts w:ascii="Arial" w:hAnsi="Arial" w:cs="Arial"/>
                <w:noProof/>
              </w:rPr>
              <w:t>ecrétaire en bois naturel et bois de placage. Riche garniture de bronze. Dessus marbre. Epoque Empire. Larg. 98 cm. (accidents)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224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Lustre bronze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225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Encoignure en bois naturel. Haut : 114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226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Table à abattants</w:t>
            </w:r>
            <w:r w:rsidRPr="002C4255">
              <w:rPr>
                <w:rFonts w:ascii="Arial" w:hAnsi="Arial" w:cs="Arial"/>
                <w:noProof/>
              </w:rPr>
              <w:t xml:space="preserve"> en bois naturel. Diam : 109 cm. Avec 4 allonges.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227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Encoignure en bois naturel. Haut : 89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228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Lampe halogène.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229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Lampe halogène.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230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Miroir. 80 x 60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231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4 chaises en bois naturel. Assise paillée.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232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Table en </w:t>
            </w:r>
            <w:r w:rsidRPr="002C4255">
              <w:rPr>
                <w:rFonts w:ascii="Arial" w:hAnsi="Arial" w:cs="Arial"/>
                <w:noProof/>
              </w:rPr>
              <w:t>bois naturel et bois de placage de style Louis XVI. Dessus cuir. Diam : 100 cm. Avec 3 allonges.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233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Commode en bois de placage à 4 tiroirs. Larg : 80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234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4 chaises en bois naturel.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235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Console en bois</w:t>
            </w:r>
            <w:r w:rsidRPr="002C4255">
              <w:rPr>
                <w:rFonts w:ascii="Arial" w:hAnsi="Arial" w:cs="Arial"/>
                <w:noProof/>
              </w:rPr>
              <w:t xml:space="preserve"> laqué et doré de style Louis XVI. Dessus marbre. Larg : 113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236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Coiffeuse en bois de placage et marqueterie. XIXème. Larg : 78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237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Armoire lorraine en chêne mouluré et marqueté.. XIXe. H. 236 cm. L. 170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238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Armoire lorraine</w:t>
            </w:r>
            <w:r w:rsidRPr="002C4255">
              <w:rPr>
                <w:rFonts w:ascii="Arial" w:hAnsi="Arial" w:cs="Arial"/>
                <w:noProof/>
              </w:rPr>
              <w:t xml:space="preserve"> quadrilobée en chêne sculpté. Début XIXe. H. 222 cm . L. 165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239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Glace moderniste à décor cubiste. 66 x 66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240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Commode en bois de placage. Elle ouvre par deux tiroirs et deux vantaux. Haut : 87 cm. Larg : 82 cm. Prof : 55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w:t>
            </w:r>
            <w:r w:rsidRPr="002C4255">
              <w:rPr>
                <w:rFonts w:ascii="Arial" w:hAnsi="Arial" w:cs="Arial"/>
                <w:noProof/>
              </w:rPr>
              <w:t>41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Arlus Paris. Suspension en plâtre. Diam : 55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242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Commode galbée en bois de placage. Elle ouvre par 4 tiroirs. Belle garniture de bronze. Dessus marbre. Larg :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243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Horloge de parquet en bois naturel. XIXème.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244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2 Fauteuils en</w:t>
            </w:r>
            <w:r w:rsidRPr="002C4255">
              <w:rPr>
                <w:rFonts w:ascii="Arial" w:hAnsi="Arial" w:cs="Arial"/>
                <w:noProof/>
              </w:rPr>
              <w:t xml:space="preserve"> acajou. Epoque Restauration.</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245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Miroir sorcière en résine doré. Haut : 80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246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Miroir de forme ovale en bois et stuc doré. Haut : 77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247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Miroir en bronze doré. Haut : 95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248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Guéridon de style</w:t>
            </w:r>
            <w:r w:rsidRPr="002C4255">
              <w:rPr>
                <w:rFonts w:ascii="Arial" w:hAnsi="Arial" w:cs="Arial"/>
                <w:noProof/>
              </w:rPr>
              <w:t xml:space="preserve"> anglais en bois naturel à plateau tournant. Diam : 45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249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Suite de 3 tables gigogne en bois de rose de style Louis XV.</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250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Lustre en bronze et pampilles à 6 lumières. Diam : 65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251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Travailleuse musicale en</w:t>
            </w:r>
            <w:r w:rsidRPr="002C4255">
              <w:rPr>
                <w:rFonts w:ascii="Arial" w:hAnsi="Arial" w:cs="Arial"/>
                <w:noProof/>
              </w:rPr>
              <w:t xml:space="preserve"> bois de placage et marqueterie. Larg : 36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252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Olivier MOURGUE, Space Odyssey: salon "Djinn" composé d'un canapé et de deux fauteuils </w:t>
            </w:r>
          </w:p>
          <w:p w:rsidR="002C4255" w:rsidRPr="002C4255" w:rsidRDefault="006E79D0" w:rsidP="002B7B07">
            <w:pPr>
              <w:spacing w:line="276" w:lineRule="auto"/>
              <w:rPr>
                <w:rFonts w:ascii="Arial" w:hAnsi="Arial" w:cs="Arial"/>
                <w:noProof/>
              </w:rPr>
            </w:pPr>
            <w:r w:rsidRPr="002C4255">
              <w:rPr>
                <w:rFonts w:ascii="Arial" w:hAnsi="Arial" w:cs="Arial"/>
                <w:noProof/>
              </w:rPr>
              <w:t>Modèle Djinn créé en 1965</w:t>
            </w:r>
          </w:p>
          <w:p w:rsidR="002C4255" w:rsidRPr="002C4255" w:rsidRDefault="006E79D0" w:rsidP="002B7B07">
            <w:pPr>
              <w:spacing w:line="276" w:lineRule="auto"/>
              <w:rPr>
                <w:rFonts w:ascii="Arial" w:hAnsi="Arial" w:cs="Arial"/>
                <w:noProof/>
              </w:rPr>
            </w:pPr>
            <w:r w:rsidRPr="002C4255">
              <w:rPr>
                <w:rFonts w:ascii="Arial" w:hAnsi="Arial" w:cs="Arial"/>
                <w:noProof/>
              </w:rPr>
              <w:t>Edition Airborne de 1963 à 1976</w:t>
            </w:r>
          </w:p>
          <w:p w:rsidR="002C4255" w:rsidRPr="002C4255" w:rsidRDefault="006E79D0" w:rsidP="002B7B07">
            <w:pPr>
              <w:spacing w:line="276" w:lineRule="auto"/>
              <w:rPr>
                <w:rFonts w:ascii="Arial" w:hAnsi="Arial" w:cs="Arial"/>
                <w:noProof/>
              </w:rPr>
            </w:pPr>
            <w:r w:rsidRPr="002C4255">
              <w:rPr>
                <w:rFonts w:ascii="Arial" w:hAnsi="Arial" w:cs="Arial"/>
                <w:noProof/>
              </w:rPr>
              <w:t xml:space="preserve">Structure en tube d'acier cintré recouverte de mousse </w:t>
            </w:r>
            <w:r w:rsidRPr="002C4255">
              <w:rPr>
                <w:rFonts w:ascii="Arial" w:hAnsi="Arial" w:cs="Arial"/>
                <w:noProof/>
              </w:rPr>
              <w:t>de polyuréthane recouverte de tissu violet extensible d'origine.</w:t>
            </w:r>
          </w:p>
          <w:p w:rsidR="002C4255" w:rsidRPr="002C4255" w:rsidRDefault="006E79D0" w:rsidP="002B7B07">
            <w:pPr>
              <w:spacing w:line="276" w:lineRule="auto"/>
              <w:rPr>
                <w:rFonts w:ascii="Arial" w:hAnsi="Arial" w:cs="Arial"/>
                <w:noProof/>
              </w:rPr>
            </w:pPr>
          </w:p>
          <w:p w:rsidR="002C4255" w:rsidRPr="002C4255" w:rsidRDefault="006E79D0" w:rsidP="002B7B07">
            <w:pPr>
              <w:spacing w:line="276" w:lineRule="auto"/>
              <w:rPr>
                <w:rFonts w:ascii="Arial" w:hAnsi="Arial" w:cs="Arial"/>
                <w:noProof/>
              </w:rPr>
            </w:pPr>
            <w:r w:rsidRPr="002C4255">
              <w:rPr>
                <w:rFonts w:ascii="Arial" w:hAnsi="Arial" w:cs="Arial"/>
                <w:noProof/>
              </w:rPr>
              <w:t>Une banquette: 67,5 X 122 X 67 cm</w:t>
            </w:r>
          </w:p>
          <w:p w:rsidR="002C4255" w:rsidRPr="002C4255" w:rsidRDefault="006E79D0" w:rsidP="002B7B07">
            <w:pPr>
              <w:spacing w:line="276" w:lineRule="auto"/>
              <w:rPr>
                <w:rFonts w:ascii="Arial" w:hAnsi="Arial" w:cs="Arial"/>
                <w:noProof/>
              </w:rPr>
            </w:pPr>
            <w:r w:rsidRPr="002C4255">
              <w:rPr>
                <w:rFonts w:ascii="Arial" w:hAnsi="Arial" w:cs="Arial"/>
                <w:noProof/>
              </w:rPr>
              <w:t>Deux fauteuils:  67,5 X 65 X 67 cm</w:t>
            </w:r>
          </w:p>
          <w:p w:rsidR="002C4255" w:rsidRPr="002C4255" w:rsidRDefault="006E79D0" w:rsidP="002B7B07">
            <w:pPr>
              <w:spacing w:line="276" w:lineRule="auto"/>
              <w:rPr>
                <w:rFonts w:ascii="Arial" w:hAnsi="Arial" w:cs="Arial"/>
              </w:rPr>
            </w:pPr>
            <w:r w:rsidRPr="002C4255">
              <w:rPr>
                <w:rFonts w:ascii="Arial" w:hAnsi="Arial" w:cs="Arial"/>
                <w:noProof/>
              </w:rPr>
              <w:t>(Accidents). En l'état.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253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Pierre PAULIN: Fauteuil Mushroom structure tubulaire métallique garnie de mousse et rec</w:t>
            </w:r>
            <w:r w:rsidRPr="002C4255">
              <w:rPr>
                <w:rFonts w:ascii="Arial" w:hAnsi="Arial" w:cs="Arial"/>
                <w:noProof/>
              </w:rPr>
              <w:t xml:space="preserve">ouverte de laine bleue. </w:t>
            </w:r>
          </w:p>
          <w:p w:rsidR="002C4255" w:rsidRPr="002C4255" w:rsidRDefault="006E79D0" w:rsidP="002B7B07">
            <w:pPr>
              <w:spacing w:line="276" w:lineRule="auto"/>
              <w:rPr>
                <w:rFonts w:ascii="Arial" w:hAnsi="Arial" w:cs="Arial"/>
                <w:noProof/>
              </w:rPr>
            </w:pPr>
            <w:r w:rsidRPr="002C4255">
              <w:rPr>
                <w:rFonts w:ascii="Arial" w:hAnsi="Arial" w:cs="Arial"/>
                <w:noProof/>
              </w:rPr>
              <w:t>Tampon Pierre Paulin Artifort sous la base en bois.</w:t>
            </w:r>
          </w:p>
          <w:p w:rsidR="002C4255" w:rsidRPr="002C4255" w:rsidRDefault="006E79D0" w:rsidP="002B7B07">
            <w:pPr>
              <w:spacing w:line="276" w:lineRule="auto"/>
              <w:rPr>
                <w:rFonts w:ascii="Arial" w:hAnsi="Arial" w:cs="Arial"/>
                <w:noProof/>
              </w:rPr>
            </w:pPr>
            <w:r w:rsidRPr="002C4255">
              <w:rPr>
                <w:rFonts w:ascii="Arial" w:hAnsi="Arial" w:cs="Arial"/>
                <w:noProof/>
              </w:rPr>
              <w:t>Edition d'origine.</w:t>
            </w:r>
          </w:p>
          <w:p w:rsidR="002C4255" w:rsidRPr="002C4255" w:rsidRDefault="006E79D0" w:rsidP="002B7B07">
            <w:pPr>
              <w:spacing w:line="276" w:lineRule="auto"/>
              <w:rPr>
                <w:rFonts w:ascii="Arial" w:hAnsi="Arial" w:cs="Arial"/>
                <w:noProof/>
              </w:rPr>
            </w:pPr>
            <w:r w:rsidRPr="002C4255">
              <w:rPr>
                <w:rFonts w:ascii="Arial" w:hAnsi="Arial" w:cs="Arial"/>
                <w:noProof/>
              </w:rPr>
              <w:t>Haut. 63 cm - Larg. 85 cm - Prof. 80 cm</w:t>
            </w:r>
          </w:p>
          <w:p w:rsidR="002C4255" w:rsidRPr="002C4255" w:rsidRDefault="006E79D0" w:rsidP="002B7B07">
            <w:pPr>
              <w:spacing w:line="276" w:lineRule="auto"/>
              <w:rPr>
                <w:rFonts w:ascii="Arial" w:hAnsi="Arial" w:cs="Arial"/>
              </w:rPr>
            </w:pPr>
            <w:r w:rsidRPr="002C4255">
              <w:rPr>
                <w:rFonts w:ascii="Arial" w:hAnsi="Arial" w:cs="Arial"/>
                <w:noProof/>
              </w:rPr>
              <w:t>(Tissu déchiré).</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254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Pierre PAULIN: paire de fauteuils GROOVY F598 Etiquette ARTIFORT</w:t>
            </w:r>
          </w:p>
          <w:p w:rsidR="002C4255" w:rsidRPr="002C4255" w:rsidRDefault="006E79D0" w:rsidP="002B7B07">
            <w:pPr>
              <w:spacing w:line="276" w:lineRule="auto"/>
              <w:rPr>
                <w:rFonts w:ascii="Arial" w:hAnsi="Arial" w:cs="Arial"/>
                <w:noProof/>
              </w:rPr>
            </w:pPr>
            <w:r w:rsidRPr="002C4255">
              <w:rPr>
                <w:rFonts w:ascii="Arial" w:hAnsi="Arial" w:cs="Arial"/>
                <w:noProof/>
              </w:rPr>
              <w:t xml:space="preserve">Structure en bois et métal recouverte d'un tissu en laine orange . </w:t>
            </w:r>
          </w:p>
          <w:p w:rsidR="002C4255" w:rsidRPr="002C4255" w:rsidRDefault="006E79D0" w:rsidP="002B7B07">
            <w:pPr>
              <w:spacing w:line="276" w:lineRule="auto"/>
              <w:rPr>
                <w:rFonts w:ascii="Arial" w:hAnsi="Arial" w:cs="Arial"/>
                <w:noProof/>
              </w:rPr>
            </w:pPr>
            <w:r w:rsidRPr="002C4255">
              <w:rPr>
                <w:rFonts w:ascii="Arial" w:hAnsi="Arial" w:cs="Arial"/>
                <w:noProof/>
              </w:rPr>
              <w:t>Dimensions : H63 x L85 x P68</w:t>
            </w:r>
          </w:p>
          <w:p w:rsidR="002C4255" w:rsidRPr="002C4255" w:rsidRDefault="006E79D0" w:rsidP="002B7B07">
            <w:pPr>
              <w:spacing w:line="276" w:lineRule="auto"/>
              <w:rPr>
                <w:rFonts w:ascii="Arial" w:hAnsi="Arial" w:cs="Arial"/>
                <w:noProof/>
              </w:rPr>
            </w:pPr>
            <w:r w:rsidRPr="002C4255">
              <w:rPr>
                <w:rFonts w:ascii="Arial" w:hAnsi="Arial" w:cs="Arial"/>
                <w:noProof/>
              </w:rPr>
              <w:t>Période de design: 1970 à 1979.</w:t>
            </w:r>
          </w:p>
          <w:p w:rsidR="002C4255" w:rsidRPr="002C4255" w:rsidRDefault="006E79D0" w:rsidP="002B7B07">
            <w:pPr>
              <w:spacing w:line="276" w:lineRule="auto"/>
              <w:rPr>
                <w:rFonts w:ascii="Arial" w:hAnsi="Arial" w:cs="Arial"/>
              </w:rPr>
            </w:pPr>
          </w:p>
        </w:tc>
        <w:tc>
          <w:tcPr>
            <w:tcW w:w="2000" w:type="dxa"/>
          </w:tcPr>
          <w:p w:rsidR="002C4255" w:rsidRPr="002C4255" w:rsidRDefault="006E79D0"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255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Marais International. Suite de 3 tables gigognes en verre laqué blanc. Larg. de la plus grande 42 cm (achat 2018 </w:t>
            </w:r>
            <w:r w:rsidRPr="002C4255">
              <w:rPr>
                <w:rFonts w:ascii="Arial" w:hAnsi="Arial" w:cs="Arial"/>
                <w:noProof/>
              </w:rPr>
              <w:t>avec facture 900€).</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256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Table en bois naturel. Larg. 180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257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Formanti. Canapé contemporain en cuir noir. Long : 198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258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Formanti. Canapé contemporain en cuir noir. Long : 230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259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Paire de tabourets en osier.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260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Commode en bois naturel. Elle ouvre par trois tiroirs. Epoque Louis XVI. Larg : 95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261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Bureau en bois de placage. Il ouvre par 4 tiroirs. Dessus cuir. Pieds gaines. Epoque directoire. Larg : 102 cm. (Accidents et manques).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262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Lustre </w:t>
            </w:r>
            <w:r w:rsidRPr="002C4255">
              <w:rPr>
                <w:rFonts w:ascii="Arial" w:hAnsi="Arial" w:cs="Arial"/>
                <w:noProof/>
              </w:rPr>
              <w:t>corbeille à deux lumières en bronze doré et pendeloques. Diam : 36 cm. (Quelques manques).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263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Tabouret tripode en fil de fer.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264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Guéridon en bois de placage et marqueterie. Dessus marbre à galerie. Diam. 31.5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265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Meuble desserte Art </w:t>
            </w:r>
            <w:r w:rsidRPr="002C4255">
              <w:rPr>
                <w:rFonts w:ascii="Arial" w:hAnsi="Arial" w:cs="Arial"/>
                <w:noProof/>
              </w:rPr>
              <w:t>nouveau  Larg : 113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266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Amoire en chêne.</w:t>
            </w:r>
          </w:p>
        </w:tc>
        <w:tc>
          <w:tcPr>
            <w:tcW w:w="2000" w:type="dxa"/>
          </w:tcPr>
          <w:p w:rsidR="002C4255" w:rsidRPr="002C4255" w:rsidRDefault="006E79D0" w:rsidP="00A176E7">
            <w:pPr>
              <w:jc w:val="center"/>
              <w:rPr>
                <w:rFonts w:ascii="Arial" w:hAnsi="Arial" w:cs="Arial"/>
              </w:rPr>
            </w:pP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267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Commode en bois de placage et marqueterie. Elle ouvre par trois tiroirs. Pieds gaines. Dessus marbre. Epoque Louis XVI. Larg : 129 cm. Prof : 61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268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Bureau de dame</w:t>
            </w:r>
            <w:r w:rsidRPr="002C4255">
              <w:rPr>
                <w:rFonts w:ascii="Arial" w:hAnsi="Arial" w:cs="Arial"/>
                <w:noProof/>
              </w:rPr>
              <w:t xml:space="preserve"> en acajou. Vers 1800. Larg : 80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269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Lit médicalisé.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270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Armoire lorraine en chêne mouluré. H. 208 cm. L. 144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271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Vaissellier vallée de la Seille. en chêne mouluré et marqueté et bois de placage. Début XIXe. L. 165cm.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280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Tapis d'Iran en laine et soie à décor d'arbres de vie. 187 x 121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281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Tapis d'Orient.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282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Tapis d'Orient.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283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Tapis d'Orient.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284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Tapis d'Orient.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285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Tapis d'orient à motif géométrique. 175 x 122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286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Tapis d'Orient. 140 x 97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287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Tapis d'Orient Sarouk. 180 x 280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288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Tapis Pakistan. 284 x 188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289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Tapis d'Orient de format carré à décor de volatiles parmi les fleurs et les feuillages. 187 x 187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290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Fin tapis d'Orient</w:t>
            </w:r>
            <w:r w:rsidRPr="002C4255">
              <w:rPr>
                <w:rFonts w:ascii="Arial" w:hAnsi="Arial" w:cs="Arial"/>
                <w:noProof/>
              </w:rPr>
              <w:t xml:space="preserve"> à décor d'un médaillon central. 185 x 125 cm environ.</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291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Fin tapis d'Orient à décor floral. 185 x 120 cm environ.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292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Tapis Naïn. 340 x 258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293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Tapis d'Orient à motifs géométriques à fond brun. 190 x 140 cm environ.</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294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Tapis</w:t>
            </w:r>
            <w:r w:rsidRPr="002C4255">
              <w:rPr>
                <w:rFonts w:ascii="Arial" w:hAnsi="Arial" w:cs="Arial"/>
                <w:noProof/>
              </w:rPr>
              <w:t xml:space="preserve"> d'Orient à motifs géométriques. 180 x 135 cm environ.</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295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Tapis d'orient à fond rouge. 141 x 210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296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Tapis d'orient à motifs géométriques.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300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Timbres. 5 volumes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301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Timbres. 12 volumes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302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Art d'Asie.Sceau</w:t>
            </w:r>
            <w:r w:rsidRPr="002C4255">
              <w:rPr>
                <w:rFonts w:ascii="Arial" w:hAnsi="Arial" w:cs="Arial"/>
                <w:noProof/>
              </w:rPr>
              <w:t xml:space="preserve">  à décor de dragons. Long : 5,5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303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Bouddha tibétain en bronze. Haut : 19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304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Chine. Pot couvert en faïence à décor de chiens de Fô. Haut : 50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305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Objet de prière bouddhiste à décor de bouddhas. Haut : 22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306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Art d'Asie. Coiffeuse de voyage en bois noirci. Garniture de laiton. Haut : 21,5 cm. Larg : 37 cm. Prof : 27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307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Art d'Asie. Pipe à opium en bronze.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308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Chine. Paire de vases en gré porcelaineux de Nankin. Haut : 25 xm. (1 accidenté).</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309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Art d'Asie. Toba sur sa mule. Bronze et cloisonnés. Signé. Haut : 46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310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Japon. Groupe en ivoire. Haut : 16 cm.  Elephantidae SPP pré-convention.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311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Japon. Groupe en ivoire. Haut : 10,5 cm.  Elephantidae SPP pré-convention.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312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Japon. Personnage en ivoire polychrome. Haut : 14 cm.  Elephantidae SPP pré-convention.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313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Japon. Groupe en ivoire polychrome. Haut : 31,5 cm. Cachet rouge.  Elephantidae SPP pré-convention.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314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Japon. Netsuke en ivoire.  Elephantidae SPP pré</w:t>
            </w:r>
            <w:r w:rsidRPr="002C4255">
              <w:rPr>
                <w:rFonts w:ascii="Arial" w:hAnsi="Arial" w:cs="Arial"/>
                <w:noProof/>
              </w:rPr>
              <w:t xml:space="preserve">-convention.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315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Art d'Asie. Autel portatif en marqueterie d'os polychrome. Haut : 24,5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316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Chine. Groupe en ivoire polychrome représentant un pêcheur et deux enfants. Haut. 25.5 cm hors socle. Elephentidae SPP pré-convention.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317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Chine. Coupe. Diam : 35,5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318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Chine. Sage </w:t>
            </w:r>
            <w:r w:rsidRPr="002C4255">
              <w:rPr>
                <w:rFonts w:ascii="Arial" w:hAnsi="Arial" w:cs="Arial"/>
                <w:noProof/>
              </w:rPr>
              <w:t xml:space="preserve">en ivoire. Haut : 28,5 cm. Signé. Elephentidae SPP pré-convention. Déclaration 60214. Cette déclaration vaut pour cette transaction uniquement, toute nouvelle transaction nécessitera une nouvelle déclaration.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319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Guitare électique LAG</w:t>
            </w:r>
            <w:r w:rsidRPr="002C4255">
              <w:rPr>
                <w:rFonts w:ascii="Arial" w:hAnsi="Arial" w:cs="Arial"/>
                <w:noProof/>
              </w:rPr>
              <w:t xml:space="preserve">. The blues - Nashville. Dans son étui.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320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Guitare électique LAG. Roxane. Dans son étui.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321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Toshi. Ferrari 500 F2 . Voiture en métal laqué. Mécanisme à ressort avec sa clé. Circa 1950 .Long. 57 cm. En l'état.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322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Jeu de boules. 50 x</w:t>
            </w:r>
            <w:r w:rsidRPr="002C4255">
              <w:rPr>
                <w:rFonts w:ascii="Arial" w:hAnsi="Arial" w:cs="Arial"/>
                <w:noProof/>
              </w:rPr>
              <w:t xml:space="preserve"> 40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323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Importante collection de soldats en plomb (environ 350 pièces). (7 caisses). Joint facture et ouvrage de référence.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324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Petitcolin. Baigneur en celluloïd. Haut. 62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325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Hermès Paris. carré en soie. Dans son coffret.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326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Veste en mouton.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327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Un manteau, une manchette, un col, et une toque en fourrure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328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Manteau de vison.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329</w:t>
            </w:r>
          </w:p>
        </w:tc>
        <w:tc>
          <w:tcPr>
            <w:tcW w:w="8431" w:type="dxa"/>
          </w:tcPr>
          <w:p w:rsidR="002C4255" w:rsidRPr="008E410D" w:rsidRDefault="006E79D0" w:rsidP="002B7B07">
            <w:pPr>
              <w:spacing w:line="276" w:lineRule="auto"/>
              <w:rPr>
                <w:rFonts w:ascii="Arial" w:hAnsi="Arial" w:cs="Arial"/>
                <w:lang w:val="en-US"/>
              </w:rPr>
            </w:pPr>
            <w:r w:rsidRPr="002C4255">
              <w:rPr>
                <w:rFonts w:ascii="Arial" w:hAnsi="Arial" w:cs="Arial"/>
                <w:noProof/>
              </w:rPr>
              <w:t xml:space="preserve">Photographie de Johnny Hallyday. Tirage d'époque. </w:t>
            </w:r>
            <w:r w:rsidRPr="008E410D">
              <w:rPr>
                <w:rFonts w:ascii="Arial" w:hAnsi="Arial" w:cs="Arial"/>
                <w:noProof/>
                <w:lang w:val="en-US"/>
              </w:rPr>
              <w:t xml:space="preserve">Studio Gamma. Michel Ginfray. 24 x 18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330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Art d'afrique. Buste de</w:t>
            </w:r>
            <w:r w:rsidRPr="002C4255">
              <w:rPr>
                <w:rFonts w:ascii="Arial" w:hAnsi="Arial" w:cs="Arial"/>
                <w:noProof/>
              </w:rPr>
              <w:t xml:space="preserve"> femme peul. Probablement de l'école de BINGERVILLE (Côte d'Ivoire) Bois d'acajou. Ht 53cm.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331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AFRIQUE - Deux coupe-papiers en bois noir.</w:t>
            </w:r>
          </w:p>
          <w:p w:rsidR="002C4255" w:rsidRPr="002C4255" w:rsidRDefault="006E79D0" w:rsidP="002B7B07">
            <w:pPr>
              <w:spacing w:line="276" w:lineRule="auto"/>
              <w:rPr>
                <w:rFonts w:ascii="Arial" w:hAnsi="Arial" w:cs="Arial"/>
              </w:rPr>
            </w:pPr>
            <w:r w:rsidRPr="002C4255">
              <w:rPr>
                <w:rFonts w:ascii="Arial" w:hAnsi="Arial" w:cs="Arial"/>
                <w:noProof/>
              </w:rPr>
              <w:t>Bois, H 38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332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Vareuse en laine, couleur bleu.</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333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Casque à pointe. XIXème.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334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Masque à gaz</w:t>
            </w:r>
            <w:r w:rsidRPr="002C4255">
              <w:rPr>
                <w:rFonts w:ascii="Arial" w:hAnsi="Arial" w:cs="Arial"/>
                <w:noProof/>
              </w:rPr>
              <w:t xml:space="preserve"> de la défense passive allemande. Dans sa boite en carton.</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335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12 fourchettes à dessert en argent. Poids : 250 g. Dans leur écrin.</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336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Service en cristal gravé. 5 pièces.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337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Réunion de deux carafes et d'un brot en cristal.</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338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Saint Louis. Important vase modèle Deauville en cristal Overlay. Signé. Haut : 40 cm. Poids : 10 kg.</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339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Saint Louis. Colonette en cristal. Signée. Haut : 19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340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Saint Louis. Sujet zoomorphe en cristal partiellement satiné. Signée. Haut : </w:t>
            </w:r>
            <w:r w:rsidRPr="002C4255">
              <w:rPr>
                <w:rFonts w:ascii="Arial" w:hAnsi="Arial" w:cs="Arial"/>
                <w:noProof/>
              </w:rPr>
              <w:t>25,5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341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Réunion de 3 coupes en cristal.</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342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Baccarat. Bonbonnière en verre pressé moulé. Signée.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343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Saint Louis. Vase en cristal de couleur. Signé. Haut : 19,5 cm. Nous joignons un presse papier Saint Louis.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344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Saint Louis. </w:t>
            </w:r>
            <w:r w:rsidRPr="002C4255">
              <w:rPr>
                <w:rFonts w:ascii="Arial" w:hAnsi="Arial" w:cs="Arial"/>
                <w:noProof/>
              </w:rPr>
              <w:t>Carafe en cristal. Signée. Haut : 29,5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345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Lalique France. Chouette en cristal partiellement satiné. Haut : 8,5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346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Saint Louis. 8 verres à pied en cristal. Signé. Haut : 14,5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347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Saint Louis. 8 verres en cristal. Signé. Haut : </w:t>
            </w:r>
            <w:r w:rsidRPr="002C4255">
              <w:rPr>
                <w:rFonts w:ascii="Arial" w:hAnsi="Arial" w:cs="Arial"/>
                <w:noProof/>
              </w:rPr>
              <w:t>10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348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Saint Louis. Carafe en cristal. Haut : 34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349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Saint Louis. Réunion de 4 pièces en cristal.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350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Services de verres en cristal de couleur. Haut des plus grands : 20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351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Carafe en cristal.</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352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Pot à pinceaux</w:t>
            </w:r>
            <w:r w:rsidRPr="002C4255">
              <w:rPr>
                <w:rFonts w:ascii="Arial" w:hAnsi="Arial" w:cs="Arial"/>
                <w:noProof/>
              </w:rPr>
              <w:t xml:space="preserve"> en faïence à décor de dragons. Haut : 12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353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Art d'Asie. Vase en laque cinabre. Haut : 21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354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Art d'Asie.Cachet en jade. Long : 4 cm. Joint une boucle de ceinture en jade à décor de chauve-souris. Long : 6,5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355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Chine. Pendentif en pierre dure à décor de poissons. Long : 8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356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Lot de 5 cannes dont deux avec pommeaux en ivoire. Elephantidae SPP pré-convention.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357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Maquette en bois de bateau "Chris Craft" avec moteur. Long : 80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358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Ecole française. Portrait de Joséphine de Beauharnais. Miniature sur ivoire. Signée Isabey. Long : 7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359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Noyel. Miniature sur ivoire. Portrait de Napoléon 1er. Signée. 7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360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Curon en argent. XVIIIe. Poids. 52.4g.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361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2 Catalogues </w:t>
            </w:r>
            <w:r w:rsidRPr="002C4255">
              <w:rPr>
                <w:rFonts w:ascii="Arial" w:hAnsi="Arial" w:cs="Arial"/>
                <w:noProof/>
              </w:rPr>
              <w:t>de défilés Chanel. 1985 et 1986. 10 photos d'Ines de la Fressange . Haut: 23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362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Verseuse de hamman en bronze. Travail ottoman fin XIXe - début XXe. Anse et bec zoomorphes. Haut. 85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363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Grande bouchonneuse en fonte "Simplex" pour boutei</w:t>
            </w:r>
            <w:r w:rsidRPr="002C4255">
              <w:rPr>
                <w:rFonts w:ascii="Arial" w:hAnsi="Arial" w:cs="Arial"/>
                <w:noProof/>
              </w:rPr>
              <w:t xml:space="preserve">lle et magnum. Fin XIXe. Haut. 102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364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Ecritoire de voyage en bois noirci et marqueterie. Epoque Napoléon III. Larg. 34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365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Thomas François Cartier</w:t>
            </w:r>
            <w:r w:rsidRPr="002C4255">
              <w:rPr>
                <w:rFonts w:ascii="Arial" w:hAnsi="Arial" w:cs="Arial"/>
                <w:noProof/>
              </w:rPr>
              <w:t xml:space="preserve">. Tigre rugissant. Bronze en ronde-bosse à deux patines. Signé. H. 33.5. L. 45 cm. P. 20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366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Vitrine murale en bois naturel. Haut. 74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367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Vitrine à poser en bois naturel. Larg. 74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368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Nécessaire à fondue</w:t>
            </w:r>
            <w:r w:rsidRPr="002C4255">
              <w:rPr>
                <w:rFonts w:ascii="Arial" w:hAnsi="Arial" w:cs="Arial"/>
                <w:noProof/>
              </w:rPr>
              <w:t xml:space="preserve"> en métal argenté. Nous joignons un seau à champagne ainsi qu'une jatte à lait et un sucrier sur leur plateau.</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369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Réunion d'oiseaux en céramique. Joint une terre cuite d'après Pigalle.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370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2 netsuke en ivoires. Nous joignons 2 personnages en ivo</w:t>
            </w:r>
            <w:r w:rsidRPr="002C4255">
              <w:rPr>
                <w:rFonts w:ascii="Arial" w:hAnsi="Arial" w:cs="Arial"/>
                <w:noProof/>
              </w:rPr>
              <w:t xml:space="preserve">ire et une kwan in en pierre dure. SPP Pré-convention. Elephentidae.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371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Jardinière en bois de placage. Garniture de bronze figurant des sphinx et plaque de porcelaine émaillée dans un cartouche. XIXe. Larg. 43 cm. Un pied à refixer.</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372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Edmond Lachenal. Cendrier en céramique. Diam. 16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373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Daum Nancy. Vasque d'éclairage en verre camée. Signée. Diam 26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374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Joseph Derenne. Danseuse aux disques. Métal à patine verte. Haut. 49 cm avec socle.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375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Lampe moderniste en</w:t>
            </w:r>
            <w:r w:rsidRPr="002C4255">
              <w:rPr>
                <w:rFonts w:ascii="Arial" w:hAnsi="Arial" w:cs="Arial"/>
                <w:noProof/>
              </w:rPr>
              <w:t xml:space="preserve"> métal chromé et laqué. Haut. 53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376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Longwy Grand vase en émaux cloisonnés. Epoque Art déco. Haut. 65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377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Emile Gallé. Vase en verre camée à décor d'un paysage. Signé. Haut. 43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378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Casier d'imprimerie. Larg. 97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379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Etablissements Gallé. Vase en verre multicouche. Signé. Haut : 32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380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Lustre en laiton à 5 lumières. Tulipe en verre jaune. Haut. 70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381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Miroir de forme mouvementé dans un encadrement en bois doré. Haut. 94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382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Emile Gallé. </w:t>
            </w:r>
            <w:r w:rsidRPr="002C4255">
              <w:rPr>
                <w:rFonts w:ascii="Arial" w:hAnsi="Arial" w:cs="Arial"/>
                <w:noProof/>
              </w:rPr>
              <w:t xml:space="preserve">Vase en verre camée à décor d'un paysage. Signé. Haut. 36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383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Lampe de cheminot en métal laqué. Haut : 45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384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Baccarat. Grand vase en cristal. Signé. Vers 1950. Poids. 12.7 kg. Haut. 27.5 cm. Larg. 36 cm (petits accidents).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385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Chine. Vase en porcelaine de Canton.38cm hors socle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386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Yves Lohé. Violon. bronze. Haut : 23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387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Longwy. Bonbonnière en faïence émaillée.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388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Yves Lohé. Le musicien. bronze. Haut : 36,5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389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Vase boule en</w:t>
            </w:r>
            <w:r w:rsidRPr="002C4255">
              <w:rPr>
                <w:rFonts w:ascii="Arial" w:hAnsi="Arial" w:cs="Arial"/>
                <w:noProof/>
              </w:rPr>
              <w:t xml:space="preserve"> cristal overlay. Haut : 14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390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Ecole XXème. Personnage féminin. Bronze. Style Art nouveau. Haut : 42 cm avec socle.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391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Aigle aux ailes déployées en métal repoussé gravé et céramique. Haut : 90 cm. Larg ; 110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392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Ecole XXème. </w:t>
            </w:r>
            <w:r w:rsidRPr="002C4255">
              <w:rPr>
                <w:rFonts w:ascii="Arial" w:hAnsi="Arial" w:cs="Arial"/>
                <w:noProof/>
              </w:rPr>
              <w:t>Jeune femme assise. Bronze à patine brune. Haut : 46 cm. Larg : 45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393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Art d'Asie. Service à thé dans son coffret. Tasse en porcelaine monture en argent. Soucoupe et cuillers en argent. PB. 600g env.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394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Pompons en bakélite et passementerie</w:t>
            </w:r>
            <w:r w:rsidRPr="002C4255">
              <w:rPr>
                <w:rFonts w:ascii="Arial" w:hAnsi="Arial" w:cs="Arial"/>
                <w:noProof/>
              </w:rPr>
              <w: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395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Minaudière, ornementation de métal, broderie et passementerie.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396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Parties de ménagères en métal argenté. Dans un coffret. Joints 6 couteaux lames en argent et couvert manches argent gauffré.</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397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Henri Chenailler. XIXe.. Couverts en </w:t>
            </w:r>
            <w:r w:rsidRPr="002C4255">
              <w:rPr>
                <w:rFonts w:ascii="Arial" w:hAnsi="Arial" w:cs="Arial"/>
                <w:noProof/>
              </w:rPr>
              <w:t>argent:6 grandes fourchettes. 6 grandes cuillers - 6 petites cuillers - 6 cuillers à entremets - 6 fourchettes à entremets. Joint une pice à sucre d'un autre modèle. Poids. 1650g.</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398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M. Mainguy. Nu allongé. Plâtre patiné sur socle en marbre. Signé. </w:t>
            </w:r>
            <w:r w:rsidRPr="002C4255">
              <w:rPr>
                <w:rFonts w:ascii="Arial" w:hAnsi="Arial" w:cs="Arial"/>
                <w:noProof/>
              </w:rPr>
              <w:t xml:space="preserve">Larg. 24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399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Ancien thermomètre à double échelle en acajou, laiton et étain ouvragé figurant une hachette. Haut. 47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400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Coffret en fer. Larg. 25.5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401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Réunion de 5verreries. Haut. plus grande. 41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402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Réunion d'un </w:t>
            </w:r>
            <w:r w:rsidRPr="002C4255">
              <w:rPr>
                <w:rFonts w:ascii="Arial" w:hAnsi="Arial" w:cs="Arial"/>
                <w:noProof/>
              </w:rPr>
              <w:t xml:space="preserve">panthère en régule et d'une psyché en laiton. Haut. psyché 40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403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Lot de 3 carafes dont cristal baccara.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404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2 balances. </w:t>
            </w:r>
          </w:p>
        </w:tc>
        <w:tc>
          <w:tcPr>
            <w:tcW w:w="2000" w:type="dxa"/>
          </w:tcPr>
          <w:p w:rsidR="002C4255" w:rsidRPr="002C4255" w:rsidRDefault="006E79D0" w:rsidP="00A176E7">
            <w:pPr>
              <w:jc w:val="center"/>
              <w:rPr>
                <w:rFonts w:ascii="Arial" w:hAnsi="Arial" w:cs="Arial"/>
              </w:rPr>
            </w:pP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405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Sevice à eau en opaline bleue: plateau, carafe, sucrier et verre à eau.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406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Pendule. Epoque Louis XVI. </w:t>
            </w:r>
            <w:r w:rsidRPr="002C4255">
              <w:rPr>
                <w:rFonts w:ascii="Arial" w:hAnsi="Arial" w:cs="Arial"/>
                <w:noProof/>
              </w:rPr>
              <w:t>Haut : 48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407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Un légumier en métal argenté. </w:t>
            </w:r>
          </w:p>
        </w:tc>
        <w:tc>
          <w:tcPr>
            <w:tcW w:w="2000" w:type="dxa"/>
          </w:tcPr>
          <w:p w:rsidR="002C4255" w:rsidRPr="002C4255" w:rsidRDefault="006E79D0" w:rsidP="00A176E7">
            <w:pPr>
              <w:jc w:val="center"/>
              <w:rPr>
                <w:rFonts w:ascii="Arial" w:hAnsi="Arial" w:cs="Arial"/>
              </w:rPr>
            </w:pP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408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Legras. Paire de vases à décor gravé à l'acide de vigne vierge.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409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Croismare. Vase en verre camée à décor d’iris dégagé  à l’acide. Haut : 20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410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Daum. Vase en verre bleu gravé </w:t>
            </w:r>
            <w:r w:rsidRPr="002C4255">
              <w:rPr>
                <w:rFonts w:ascii="Arial" w:hAnsi="Arial" w:cs="Arial"/>
                <w:noProof/>
              </w:rPr>
              <w:t>à l'acide. Signé. Epoque Art déco. Haut. 15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411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Baccarat ? paire de coupes en cristal montées sur pieds en métal argenté ? Diam : 24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412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Jacob Paris – Gambier. 2 pipes en écume.</w:t>
            </w:r>
          </w:p>
        </w:tc>
        <w:tc>
          <w:tcPr>
            <w:tcW w:w="2000" w:type="dxa"/>
          </w:tcPr>
          <w:p w:rsidR="002C4255" w:rsidRPr="002C4255" w:rsidRDefault="006E79D0" w:rsidP="00A176E7">
            <w:pPr>
              <w:jc w:val="center"/>
              <w:rPr>
                <w:rFonts w:ascii="Arial" w:hAnsi="Arial" w:cs="Arial"/>
              </w:rPr>
            </w:pP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413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Murano. 2 flacons à bouchons en verre.</w:t>
            </w:r>
          </w:p>
        </w:tc>
        <w:tc>
          <w:tcPr>
            <w:tcW w:w="2000" w:type="dxa"/>
          </w:tcPr>
          <w:p w:rsidR="002C4255" w:rsidRPr="002C4255" w:rsidRDefault="006E79D0" w:rsidP="00A176E7">
            <w:pPr>
              <w:jc w:val="center"/>
              <w:rPr>
                <w:rFonts w:ascii="Arial" w:hAnsi="Arial" w:cs="Arial"/>
              </w:rPr>
            </w:pP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415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Autel</w:t>
            </w:r>
            <w:r w:rsidRPr="002C4255">
              <w:rPr>
                <w:rFonts w:ascii="Arial" w:hAnsi="Arial" w:cs="Arial"/>
                <w:noProof/>
              </w:rPr>
              <w:t xml:space="preserve"> portatif en ivoire. Travail XIXème. (Dieppe). SPP Pré-convention. Elephentidae.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416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Pichet et 2 plats en faïence de l’est. (Dont un conte de Custine Niderviller).</w:t>
            </w:r>
          </w:p>
        </w:tc>
        <w:tc>
          <w:tcPr>
            <w:tcW w:w="2000" w:type="dxa"/>
          </w:tcPr>
          <w:p w:rsidR="002C4255" w:rsidRPr="002C4255" w:rsidRDefault="006E79D0" w:rsidP="00A176E7">
            <w:pPr>
              <w:jc w:val="center"/>
              <w:rPr>
                <w:rFonts w:ascii="Arial" w:hAnsi="Arial" w:cs="Arial"/>
              </w:rPr>
            </w:pP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418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Legras. Paire </w:t>
            </w:r>
            <w:r w:rsidRPr="002C4255">
              <w:rPr>
                <w:rFonts w:ascii="Arial" w:hAnsi="Arial" w:cs="Arial"/>
                <w:noProof/>
              </w:rPr>
              <w:t xml:space="preserve">de vases à décor en camée de vigne vierge gravé à l'acide. Haut. 34.5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419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Longwy. Grand vase à décor impressionniste de paysage à la barbotine. Signé Jacquemard. Haut : 46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420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Rouen. Fontaine </w:t>
            </w:r>
            <w:r w:rsidRPr="002C4255">
              <w:rPr>
                <w:rFonts w:ascii="Arial" w:hAnsi="Arial" w:cs="Arial"/>
                <w:noProof/>
              </w:rPr>
              <w:t xml:space="preserve">et son porte serviette en faïence. Joint 1 applique.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421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Rouen. Ensemble de toilette en faïence. Haut. miroir 44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422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Ecole vers 1700. Vierge à l'enfant. Traces de polychromie. Haut : 30 cm environ. (Accident).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423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Yves Lohé. Tête de </w:t>
            </w:r>
            <w:r w:rsidRPr="002C4255">
              <w:rPr>
                <w:rFonts w:ascii="Arial" w:hAnsi="Arial" w:cs="Arial"/>
                <w:noProof/>
              </w:rPr>
              <w:t>cheval. Sculpture en bronze et pâte de verre. Signée. Haut : 24 cm avec socle en bronze.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424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2 boules presse papier et un flacon.</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425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Cartel en bois de placage, marqueterie et garniture de bronze de style Louis XV. Haut : 57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426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Réunion </w:t>
            </w:r>
            <w:r w:rsidRPr="002C4255">
              <w:rPr>
                <w:rFonts w:ascii="Arial" w:hAnsi="Arial" w:cs="Arial"/>
                <w:noProof/>
              </w:rPr>
              <w:t xml:space="preserve">de 5 miniatures.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427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Téléphone en bois et laiton. Etat apparent de fonctionnement.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428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Daum. Coupe en cristal. Joint un vide poche.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429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2 coqs en</w:t>
            </w:r>
            <w:r w:rsidRPr="002C4255">
              <w:rPr>
                <w:rFonts w:ascii="Arial" w:hAnsi="Arial" w:cs="Arial"/>
                <w:noProof/>
              </w:rPr>
              <w:t xml:space="preserve"> métal argenté. Haut : 20 et 25 cm. Nous joignons des couverts de service, manches en argent gaufrés.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430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Réunion de bibelots divers.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431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Plateau en métal argenté à décor feuillagé.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432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Beauvillé. Nappe en coton. 160 x 160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433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Beauvillé. Nappe en coton. 160 x 160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434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Beauvillé. Nappe en coton. 160 x 160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435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Beauvillé. Nappe en coton. 160 x 160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436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Christofle. Service à thé et à café accompagné de son plateau en métal argenté. Larg plateau : 62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437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Saint Louis. 2 presses papier en cristal. Signés. Nous joignons un Daum.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438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Daum. Cendrier en cristal. Nous joignons une coupe et une bonbonnière en cristal.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439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Paire de carafes</w:t>
            </w:r>
            <w:r w:rsidRPr="002C4255">
              <w:rPr>
                <w:rFonts w:ascii="Arial" w:hAnsi="Arial" w:cs="Arial"/>
                <w:noProof/>
              </w:rPr>
              <w:t xml:space="preserve"> en cristal taillé, gravé et doré. Monture de chasteté en métal argenté. Haut : 34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440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Beauvillé. Nappe en coton. 140 x 140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441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Beauvillé. Nappe en coton. 160 x 160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442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Réunion de 14 carrés en soie. Griffés.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443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Christofle. Nappe en coton. 125 x 125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444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Daum. Cendrier en cristal. Nous joignons 2 salerons.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445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Paire de lanternes de fiacre en laiton. Haut : 54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446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Cristal de Sèvres. 3 pièces de forme. Nous joignons une verseuse en métal arge</w:t>
            </w:r>
            <w:r w:rsidRPr="002C4255">
              <w:rPr>
                <w:rFonts w:ascii="Arial" w:hAnsi="Arial" w:cs="Arial"/>
                <w:noProof/>
              </w:rPr>
              <w:t xml:space="preserve">nté Christofle.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447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Paire d'appliques à motifs de feuillages en métal doré. Haut.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448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Emile Gallé (1846-1904) Partie de service de verres en verre ambré à décor émaillé de chardons et de croix de lorraine.</w:t>
            </w:r>
          </w:p>
          <w:p w:rsidR="002C4255" w:rsidRPr="002C4255" w:rsidRDefault="006E79D0" w:rsidP="002B7B07">
            <w:pPr>
              <w:spacing w:line="276" w:lineRule="auto"/>
              <w:rPr>
                <w:rFonts w:ascii="Arial" w:hAnsi="Arial" w:cs="Arial"/>
              </w:rPr>
            </w:pPr>
            <w:r w:rsidRPr="002C4255">
              <w:rPr>
                <w:rFonts w:ascii="Arial" w:hAnsi="Arial" w:cs="Arial"/>
                <w:noProof/>
              </w:rPr>
              <w:t xml:space="preserve">Il comprend un broc à base annelée et lèvre trilobée, 3 verres à orangeade et 5 verres à liqueur (dont un accidenté). Signés..Haut. Carafe : 28.5 cm. ; verres : 14 et 6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449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Travail occidental fin XIX. Vierge à l'enfant et St Jean Baptise. Sculp</w:t>
            </w:r>
            <w:r w:rsidRPr="002C4255">
              <w:rPr>
                <w:rFonts w:ascii="Arial" w:hAnsi="Arial" w:cs="Arial"/>
                <w:noProof/>
              </w:rPr>
              <w:t xml:space="preserve">ture en ivoire en ronde bosse. Haut : 16 cm.  Elephantidae SPP pré-convention.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450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Nécessaire de toilette en faïence de Sarreguemines.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451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Lot de bibelots divers.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452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Vallauris. Partie de service à café. Joint un poisson.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453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Longwy. Service à thé et café en émaux cloisonnés. cafetière - théière - Jatte à lait - sucrier - 11 tasses (1 accidentée) et 12 soucoupes ( 1 endommagée) . Haut. cafetière 24 cm. Blason couronné. Poinçon dateur 1937. Jointes 11 grandes assiettes.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45</w:t>
            </w:r>
            <w:r w:rsidRPr="002C4255">
              <w:rPr>
                <w:rFonts w:ascii="Arial" w:hAnsi="Arial" w:cs="Arial"/>
                <w:noProof/>
              </w:rPr>
              <w:t>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Ecole début XXe. Portrait de dame. Technique mixte. Tondo. Diam. 14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455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Plateau en cuivre à motifs godronnés. Diam : 45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456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St Louis. 2 verres en cristal. Haut. 23.5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457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ST Louis. 6 verres en cristal overlay. Haut. 22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458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 Fontana. Céramique. Long : 61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459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Christofle. 3 pièces de forme  en métal argenté marquées Lutetia. Joint un canarfd en métal blanc. Haut. 27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460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Ecole XXe. </w:t>
            </w:r>
            <w:r w:rsidRPr="002C4255">
              <w:rPr>
                <w:rFonts w:ascii="Arial" w:hAnsi="Arial" w:cs="Arial"/>
                <w:noProof/>
              </w:rPr>
              <w:t xml:space="preserve">Mammouth en ivoire de mammouth. Porte un monogramme et daté 2004. Joint poils de mammouth.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461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Haut-relief en chêne sculpté  représentant Elie nourrit par l'ange au désert (1R19,1-8). Allongé et endormi sous un arbre à l'abondante ramure, Elie reçoi</w:t>
            </w:r>
            <w:r w:rsidRPr="002C4255">
              <w:rPr>
                <w:rFonts w:ascii="Arial" w:hAnsi="Arial" w:cs="Arial"/>
                <w:noProof/>
              </w:rPr>
              <w:t>t la visite de l'ange qui lui apporte un panier de vivres ; enrochement naturaliste.</w:t>
            </w:r>
          </w:p>
          <w:p w:rsidR="002C4255" w:rsidRPr="002C4255" w:rsidRDefault="006E79D0" w:rsidP="002B7B07">
            <w:pPr>
              <w:spacing w:line="276" w:lineRule="auto"/>
              <w:rPr>
                <w:rFonts w:ascii="Arial" w:hAnsi="Arial" w:cs="Arial"/>
                <w:noProof/>
              </w:rPr>
            </w:pPr>
            <w:r w:rsidRPr="002C4255">
              <w:rPr>
                <w:rFonts w:ascii="Arial" w:hAnsi="Arial" w:cs="Arial"/>
                <w:noProof/>
              </w:rPr>
              <w:t>XVIIe siècle</w:t>
            </w:r>
          </w:p>
          <w:p w:rsidR="002C4255" w:rsidRPr="002C4255" w:rsidRDefault="006E79D0" w:rsidP="002B7B07">
            <w:pPr>
              <w:spacing w:line="276" w:lineRule="auto"/>
              <w:rPr>
                <w:rFonts w:ascii="Arial" w:hAnsi="Arial" w:cs="Arial"/>
                <w:noProof/>
              </w:rPr>
            </w:pPr>
            <w:r w:rsidRPr="002C4255">
              <w:rPr>
                <w:rFonts w:ascii="Arial" w:hAnsi="Arial" w:cs="Arial"/>
                <w:noProof/>
              </w:rPr>
              <w:t>Hauteur : 87 cm.</w:t>
            </w:r>
          </w:p>
          <w:p w:rsidR="002C4255" w:rsidRPr="002C4255" w:rsidRDefault="006E79D0" w:rsidP="002B7B07">
            <w:pPr>
              <w:spacing w:line="276" w:lineRule="auto"/>
              <w:rPr>
                <w:rFonts w:ascii="Arial" w:hAnsi="Arial" w:cs="Arial"/>
              </w:rPr>
            </w:pPr>
          </w:p>
        </w:tc>
        <w:tc>
          <w:tcPr>
            <w:tcW w:w="2000" w:type="dxa"/>
          </w:tcPr>
          <w:p w:rsidR="002C4255" w:rsidRPr="002C4255" w:rsidRDefault="006E79D0" w:rsidP="00A176E7">
            <w:pPr>
              <w:jc w:val="center"/>
              <w:rPr>
                <w:rFonts w:ascii="Arial" w:hAnsi="Arial" w:cs="Arial"/>
              </w:rPr>
            </w:pPr>
            <w:r w:rsidRPr="002C4255">
              <w:rPr>
                <w:rFonts w:ascii="Arial" w:hAnsi="Arial" w:cs="Arial"/>
                <w:noProof/>
              </w:rPr>
              <w:t>2000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462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Paire de chenets en fonte figurant des sphinges.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463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Nécessaire de bureau en marbre.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464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Etablissements Gallé. </w:t>
            </w:r>
            <w:r w:rsidRPr="002C4255">
              <w:rPr>
                <w:rFonts w:ascii="Arial" w:hAnsi="Arial" w:cs="Arial"/>
                <w:noProof/>
              </w:rPr>
              <w:t xml:space="preserve">Vase soliflore en verre camée. Signé. Haut. 23 cm (col rodé).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465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Partie de service de table en argent 800/1000e. 24 fourchettes à dessert - 6 cuillers à moka - 12 petites cuillers - 12 cuillers à galce. Poids. 771g. Dans leurs écrins.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466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Candelabre à deux bras de lumières en bronze et émaux cloisonnés. Haut : 27 cm. (Accident).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467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Grégoire. Mouette. Bronze. Signée. Larg. 13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468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Limoges. Henri </w:t>
            </w:r>
            <w:r w:rsidRPr="002C4255">
              <w:rPr>
                <w:rFonts w:ascii="Arial" w:hAnsi="Arial" w:cs="Arial"/>
                <w:noProof/>
              </w:rPr>
              <w:t xml:space="preserve">Schmitt Vittel. Service de table à décor floral. 69 pièces. 36 assiettes plates - 12 creuses - 12 petites. 9 plats et saucières. Joint 12 assiettes à entremets.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469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3 flacons en cristal taillé. Haut. du plus grand. 20 cm. Joint un autre.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470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Limoges. Tasse et sa soucoupe en porcelaine dorée et émaillée à décor de roses, lauriers et cygnes dans des cartouches. Signées.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471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Gallé. Vase balustre en verre camée. Signée. Haut. 16.5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472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Art d'Asie. Vase pansu en émaux cloisonnés. XI</w:t>
            </w:r>
            <w:r w:rsidRPr="002C4255">
              <w:rPr>
                <w:rFonts w:ascii="Arial" w:hAnsi="Arial" w:cs="Arial"/>
                <w:noProof/>
              </w:rPr>
              <w:t xml:space="preserve">Xe. Haut. 48 cm. Joint un autre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473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Lot d'instruments divers. (Dans une valise).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474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Emilie Louis Picault. Per laborem. Bronze en ronde bosse. Signé. Cachet. Haut. 78 cm (manque le végétal).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700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475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Réunion de coffrets</w:t>
            </w:r>
            <w:r w:rsidRPr="002C4255">
              <w:rPr>
                <w:rFonts w:ascii="Arial" w:hAnsi="Arial" w:cs="Arial"/>
                <w:noProof/>
              </w:rPr>
              <w:t xml:space="preserve"> et boites diverses. Nous joignons des bibelots.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476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Russie. Icône. XIXe. 22 x 17,5 cm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477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Hermès Paris. carré en soie. Dans son coffret.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478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Kartell. Lampe. Modèle Cindy. Haut : 41,5 cm.</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479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Hermès Paris. </w:t>
            </w:r>
            <w:r w:rsidRPr="002C4255">
              <w:rPr>
                <w:rFonts w:ascii="Arial" w:hAnsi="Arial" w:cs="Arial"/>
                <w:noProof/>
              </w:rPr>
              <w:t xml:space="preserve">carré en soie. Dans son coffret.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500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Château Margaux. 2001. 1er GCC.</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501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6 x Château Mayne Laborie 2012. Philippe Lherme.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502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Pavillon blanc 1998 du Château Margaux.</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503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Château Lafleur 2002. Pomerol.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504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2 x Château</w:t>
            </w:r>
            <w:r w:rsidRPr="002C4255">
              <w:rPr>
                <w:rFonts w:ascii="Arial" w:hAnsi="Arial" w:cs="Arial"/>
                <w:noProof/>
              </w:rPr>
              <w:t xml:space="preserve"> Lafleur 1995. Pomerol.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505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2 x Château Lafleur 1998. Pomerol.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506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2 x Echézeaux grand cru 1999. Robert Arnoux.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507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Château Lafleur 1994. Pomerol.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508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Hermitage Marquise de la Tourette 1999. Delas.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509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Château Cos </w:t>
            </w:r>
            <w:r w:rsidRPr="002C4255">
              <w:rPr>
                <w:rFonts w:ascii="Arial" w:hAnsi="Arial" w:cs="Arial"/>
                <w:noProof/>
              </w:rPr>
              <w:t xml:space="preserve">d'Estournel 1990. 2e GCC St Estèphe.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510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Château Margaux 1992.. 1er GCC Margaux.</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511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Château Latour 1976. 1er GCC Pauillac.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512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2 x Château Cheval  Blanc 1992. 1er GCC classe A St Emilion.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513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Echézeaux 1997. Domaine</w:t>
            </w:r>
            <w:r w:rsidRPr="002C4255">
              <w:rPr>
                <w:rFonts w:ascii="Arial" w:hAnsi="Arial" w:cs="Arial"/>
                <w:noProof/>
              </w:rPr>
              <w:t xml:space="preserve"> de la Romanée-Conti.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514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2 x Château l'Angelus. 1976. Saint Emilion. GCC.</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515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Château Lafleur 1996. Pomerol.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516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2 x Château Pape Clément. 1992. GCC de Graves. Pessac-Leognan.</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517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2 x Château</w:t>
            </w:r>
            <w:r w:rsidRPr="002C4255">
              <w:rPr>
                <w:rFonts w:ascii="Arial" w:hAnsi="Arial" w:cs="Arial"/>
                <w:noProof/>
              </w:rPr>
              <w:t xml:space="preserve"> Cheval Blanc 1996. 1er GCC classe A St Emilion.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518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Château Mouton Rothschild 1996. 1er GCC Pauillac.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519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2 x Château l'Angelus. 1976. Saint Emilion. GCC.</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520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6 x Agneau rouge. Pauillac 2011. Caisse bois d'origine.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521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3 x </w:t>
            </w:r>
            <w:r w:rsidRPr="002C4255">
              <w:rPr>
                <w:rFonts w:ascii="Arial" w:hAnsi="Arial" w:cs="Arial"/>
                <w:noProof/>
              </w:rPr>
              <w:t xml:space="preserve">Chateauneuf du pape. Domaine de Saint Préfert. 1983.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522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6 x Agneau rouge. St Emilion 2010. Caisse bois d'origine.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523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6 magnum Châeau Fourcas Dumont 2007. Caisse bois d'origine.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524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Mise de la</w:t>
            </w:r>
            <w:r w:rsidRPr="002C4255">
              <w:rPr>
                <w:rFonts w:ascii="Arial" w:hAnsi="Arial" w:cs="Arial"/>
                <w:noProof/>
              </w:rPr>
              <w:t xml:space="preserve"> Baronnie. 4 Pauillac 2006 - 2 graves blanc 2009 - 4 St Emilion 2007 - 2 Sauternes 2007. Caisse bois d'origine.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525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6 Côte Rôtie 2009. Jean-Pierre Lezin.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526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4 x Crozes Hermitage. 1987.</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527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5 x Châteauneuf du Pape. 1985. Francis Maroncelli.</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528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3 x Domaine de l'Eglise. Pomerol. Grand cru. 1967.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529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Mise de la Baronnie. 4 Pauillac 2006 - 2 graves blanc 2009 - 4 St Emilion 2007 - 2 Sauternes 2007. Caisse bois d'origine.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530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Magnum Château du Tertre. Cru Classé Margaux..</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531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Réunion de 6 vins de Bourgogne : Nuits-St-Georges 1er cru les Chaboeufs 1989 - Morey Saint DEnis LOuis Latour 2005 - Beaune du Château Bouchard 2008 - Vosne-Romanée 2000 Laurent - Pommard-Rugiens 1er cru Pont - Echezeaux grand cru1998 Rougeot Dupin.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w:t>
            </w:r>
            <w:r w:rsidRPr="002C4255">
              <w:rPr>
                <w:rFonts w:ascii="Arial" w:hAnsi="Arial" w:cs="Arial"/>
                <w:noProof/>
              </w:rPr>
              <w:t>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532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6 x Château Léoville Las Case. 2001. GCC Saint Julien.</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533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12 x Clos Margalaine. 2011. Margaux.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534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12 x Clos Margalaine. 2011. Margaux.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535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12 x Château Léoville Poyferré. 2001. GCC Saint Julien.</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536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6 x Château</w:t>
            </w:r>
            <w:r w:rsidRPr="002C4255">
              <w:rPr>
                <w:rFonts w:ascii="Arial" w:hAnsi="Arial" w:cs="Arial"/>
                <w:noProof/>
              </w:rPr>
              <w:t xml:space="preserve"> Léoville Poyferré. 2008. GCC Saint Julien.</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537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6 x Sarget. 2009. Second vin de château Gruaud Larose.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538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Verticale de 18 bouteilles de château Yquem. 1986 à 2004. (Pas de production pour le millésime 1992).</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539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6 x Fugue</w:t>
            </w:r>
            <w:r w:rsidRPr="002C4255">
              <w:rPr>
                <w:rFonts w:ascii="Arial" w:hAnsi="Arial" w:cs="Arial"/>
                <w:noProof/>
              </w:rPr>
              <w:t xml:space="preserve"> de Nenin. 2010. Second vin de château Nenin. GCC Pomerol.</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540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Rivesaltes 1955. (élevé 48 ans en fût de chêne).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541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Magnum Bonnes Mares Grand Cru 2005. Domaine Bart.</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542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Champagne Pommery. Cuvée Louise 1998.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543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2 x Château</w:t>
            </w:r>
            <w:r w:rsidRPr="002C4255">
              <w:rPr>
                <w:rFonts w:ascii="Arial" w:hAnsi="Arial" w:cs="Arial"/>
                <w:noProof/>
              </w:rPr>
              <w:t xml:space="preserve"> Pichon Longueville. Comtesse. 2004. 2ème GCC Pauillac.</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544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4 x Château Boyd-Cantenac. 2008. GCC Margaux.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545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5 seconds vins</w:t>
            </w:r>
            <w:r w:rsidRPr="002C4255">
              <w:rPr>
                <w:rFonts w:ascii="Arial" w:hAnsi="Arial" w:cs="Arial"/>
                <w:noProof/>
              </w:rPr>
              <w:t xml:space="preserve"> de Cru Classé du Bordelais dont Pavie, Pichon Longueville Comtesse, Cos d'Estournel. Nous joignons un Saint Emilion Grand Cru 1996.</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546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Réunion de 6</w:t>
            </w:r>
            <w:r w:rsidRPr="002C4255">
              <w:rPr>
                <w:rFonts w:ascii="Arial" w:hAnsi="Arial" w:cs="Arial"/>
                <w:noProof/>
              </w:rPr>
              <w:t xml:space="preserve"> Grand cru classé du Bordelais : 2 x Malescot St Exupery 1998. 1 x Lascombes 1995. 1 x Langoa Barton 1998. 1 x Haut-Bages Libéral 2000. 1 x La Tour du Pin Figeac 1982.</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547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3 x Château Marquis de Termes. 1996. GCC Margaux.</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548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3 x Château Léoville</w:t>
            </w:r>
            <w:r w:rsidRPr="002C4255">
              <w:rPr>
                <w:rFonts w:ascii="Arial" w:hAnsi="Arial" w:cs="Arial"/>
                <w:noProof/>
              </w:rPr>
              <w:t xml:space="preserve"> Poyferré. 2008. GCC Saint Julien.</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549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Magnum Château Phélan Ségur. 2009. GCC Saint-Estèphe.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550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Magnum Carruades de Lafite. 1998. Second vin de Château Lafite Rothschild. Pauillac.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551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Pommard 2009 Louis Latour.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552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Champagne Jeanmaire. Réserves Elysée. Grand Cru. 1982.</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553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Réunion de 3 Bordeaux blancs dont : Château Latour Martillac 2000. Château Guiraud 1990. Ailes d'Argent 2009.</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554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Champagne Pommery. Cuvée Louise 1998.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555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3 x Amiral</w:t>
            </w:r>
            <w:r w:rsidRPr="002C4255">
              <w:rPr>
                <w:rFonts w:ascii="Arial" w:hAnsi="Arial" w:cs="Arial"/>
                <w:noProof/>
              </w:rPr>
              <w:t xml:space="preserve"> de Bechevelle. 2009. Second vin de Château Becheville GCC Saint Julien.</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556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5 x Château Léoville Barton. 2001. GCC Saint Julien.</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557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3 x Clos du Marquis. 2005. Second vin de Château Léoville Las Case. GCC Saint Julien.</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558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8 x Château</w:t>
            </w:r>
            <w:r w:rsidRPr="002C4255">
              <w:rPr>
                <w:rFonts w:ascii="Arial" w:hAnsi="Arial" w:cs="Arial"/>
                <w:noProof/>
              </w:rPr>
              <w:t xml:space="preserve"> Gruaud Larose. 2000. GCC Saint Julien. Nous joignons un 1996.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559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6 x Gevrey Chambertin 1997. Trapet père et fils.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560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12 x Les Baillots de Saint Robert. Graves. 2006.</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561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12 x Château</w:t>
            </w:r>
            <w:r w:rsidRPr="002C4255">
              <w:rPr>
                <w:rFonts w:ascii="Arial" w:hAnsi="Arial" w:cs="Arial"/>
                <w:noProof/>
              </w:rPr>
              <w:t xml:space="preserve"> Rocher. 1995. Saint Emilion Grand cru. Caisse bois d'origine.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562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12 x Château Benjamin de Beauregard. 2000. Pomerol. Caisse bois d'origine.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563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Mouton-Cadet. 1979. Baron Philippe.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564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La Tour de By 1959. Médoc.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565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2 bouteilles de</w:t>
            </w:r>
            <w:r w:rsidRPr="002C4255">
              <w:rPr>
                <w:rFonts w:ascii="Arial" w:hAnsi="Arial" w:cs="Arial"/>
                <w:noProof/>
              </w:rPr>
              <w:t xml:space="preserve"> rhum St James.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566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3 bouteilles de Cointreau.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567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2 bouteilles de rhum St James.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568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2 bouteilles de rhum St James.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569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2 bouteilles de rhum St James.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570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2 bouteilles de rhum St James.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571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2 bouteilles de</w:t>
            </w:r>
            <w:r w:rsidRPr="002C4255">
              <w:rPr>
                <w:rFonts w:ascii="Arial" w:hAnsi="Arial" w:cs="Arial"/>
                <w:noProof/>
              </w:rPr>
              <w:t xml:space="preserve"> rhum St James.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572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5 bouteilles de mirabelle. (30 ans d'êge supposé)</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573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5 bouteilles de mirabelle. (30 ans d'êge supposé)</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574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2 bouteilles de mirabelle. (30 ans d'êge supposé)</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575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5 bouteilles de mirabelle. (30 ans d'êge supposé)</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576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Château Yquem 1970. Sauternes.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577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Château Mouton Rothschild 1957. GCC Pauillac.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578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Chateau Trotte Vieille 1997. 1er GCC. Saint Emilion</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579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 Réunion de 4 Bourgogne : Macon 1966. Bouchard. Croix Faiveley. Mercurey 1985. Volnay 1959.</w:t>
            </w:r>
            <w:r w:rsidRPr="002C4255">
              <w:rPr>
                <w:rFonts w:ascii="Arial" w:hAnsi="Arial" w:cs="Arial"/>
                <w:noProof/>
              </w:rPr>
              <w:t xml:space="preserve"> La Baune.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580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6 bouteilles Domaine de la croix D'Argis. 1990. Arbois. Henry Maire.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581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5 Bordeaux divers.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582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12 x Château Larrivet-Haut-Brion. 1993. Blanc. Pessac Léognan.</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583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12 x Château</w:t>
            </w:r>
            <w:r w:rsidRPr="002C4255">
              <w:rPr>
                <w:rFonts w:ascii="Arial" w:hAnsi="Arial" w:cs="Arial"/>
                <w:noProof/>
              </w:rPr>
              <w:t xml:space="preserve"> La Croix du Casse. Pomerol. 1989. Caisse bois d'origine.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584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Jéroboam. Château le Clos du Notaire. 1986. Caisse bois d'origine.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585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Coffret dégustation Champagne Krug. Grande cuvée.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586</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Croft. Porto 20 ans d'âge.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587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3 bouteilles </w:t>
            </w:r>
            <w:r w:rsidRPr="002C4255">
              <w:rPr>
                <w:rFonts w:ascii="Arial" w:hAnsi="Arial" w:cs="Arial"/>
                <w:noProof/>
              </w:rPr>
              <w:t>Chassagne Montrachet. 1985. Olivier Leflaide.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588</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Château Corbin. 1985. GCC Saint Emilion.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589</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Château Talbot. 2006. GCC Saint Julien.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590</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Magnum Château La Clie. 2014.</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591</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Magnum Agneau rouge.1998.</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592</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Double magnum Château</w:t>
            </w:r>
            <w:r w:rsidRPr="002C4255">
              <w:rPr>
                <w:rFonts w:ascii="Arial" w:hAnsi="Arial" w:cs="Arial"/>
                <w:noProof/>
              </w:rPr>
              <w:t xml:space="preserve"> du Juge. 1993.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593</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Magnum Champagne Jean Pierre Patigny. 1er cru.</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594</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Cognac Otard. XO. Caisse bois.</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595</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Magnum Champagne Christian Senez.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596</w:t>
            </w:r>
          </w:p>
        </w:tc>
        <w:tc>
          <w:tcPr>
            <w:tcW w:w="8431" w:type="dxa"/>
          </w:tcPr>
          <w:p w:rsidR="002C4255" w:rsidRPr="008E410D" w:rsidRDefault="006E79D0" w:rsidP="002B7B07">
            <w:pPr>
              <w:spacing w:line="276" w:lineRule="auto"/>
              <w:rPr>
                <w:rFonts w:ascii="Arial" w:hAnsi="Arial" w:cs="Arial"/>
                <w:lang w:val="en-US"/>
              </w:rPr>
            </w:pPr>
            <w:r w:rsidRPr="008E410D">
              <w:rPr>
                <w:rFonts w:ascii="Arial" w:hAnsi="Arial" w:cs="Arial"/>
                <w:noProof/>
                <w:lang w:val="en-US"/>
              </w:rPr>
              <w:t>2 litres de whisky black and white.</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597</w:t>
            </w:r>
          </w:p>
        </w:tc>
        <w:tc>
          <w:tcPr>
            <w:tcW w:w="8431" w:type="dxa"/>
          </w:tcPr>
          <w:p w:rsidR="002C4255" w:rsidRPr="002C4255" w:rsidRDefault="006E79D0" w:rsidP="002B7B07">
            <w:pPr>
              <w:spacing w:line="276" w:lineRule="auto"/>
              <w:rPr>
                <w:rFonts w:ascii="Arial" w:hAnsi="Arial" w:cs="Arial"/>
              </w:rPr>
            </w:pPr>
            <w:r w:rsidRPr="002C4255">
              <w:rPr>
                <w:rFonts w:ascii="Arial" w:hAnsi="Arial" w:cs="Arial"/>
                <w:noProof/>
              </w:rPr>
              <w:t xml:space="preserve">Cognac Hennessy. VSOP.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741A3" w:rsidTr="00A5209C">
        <w:trPr>
          <w:cantSplit/>
        </w:trPr>
        <w:tc>
          <w:tcPr>
            <w:tcW w:w="921" w:type="dxa"/>
          </w:tcPr>
          <w:p w:rsidR="002C4255" w:rsidRPr="002C4255" w:rsidRDefault="006E79D0" w:rsidP="00A305C7">
            <w:pPr>
              <w:jc w:val="center"/>
              <w:rPr>
                <w:rFonts w:ascii="Arial" w:hAnsi="Arial" w:cs="Arial"/>
                <w:sz w:val="22"/>
                <w:szCs w:val="22"/>
                <w:lang w:val="en-GB"/>
              </w:rPr>
            </w:pPr>
            <w:r w:rsidRPr="002C4255">
              <w:rPr>
                <w:rFonts w:ascii="Arial" w:hAnsi="Arial" w:cs="Arial"/>
                <w:noProof/>
              </w:rPr>
              <w:t>598</w:t>
            </w:r>
          </w:p>
        </w:tc>
        <w:tc>
          <w:tcPr>
            <w:tcW w:w="8431" w:type="dxa"/>
          </w:tcPr>
          <w:p w:rsidR="002C4255" w:rsidRPr="008E410D" w:rsidRDefault="006E79D0" w:rsidP="002B7B07">
            <w:pPr>
              <w:spacing w:line="276" w:lineRule="auto"/>
              <w:rPr>
                <w:rFonts w:ascii="Arial" w:hAnsi="Arial" w:cs="Arial"/>
                <w:lang w:val="en-US"/>
              </w:rPr>
            </w:pPr>
            <w:r w:rsidRPr="008E410D">
              <w:rPr>
                <w:rFonts w:ascii="Arial" w:hAnsi="Arial" w:cs="Arial"/>
                <w:noProof/>
                <w:lang w:val="en-US"/>
              </w:rPr>
              <w:t xml:space="preserve">Magnum </w:t>
            </w:r>
            <w:r w:rsidRPr="008E410D">
              <w:rPr>
                <w:rFonts w:ascii="Arial" w:hAnsi="Arial" w:cs="Arial"/>
                <w:noProof/>
                <w:lang w:val="en-US"/>
              </w:rPr>
              <w:t xml:space="preserve">Cognac Remy Martin. VSOP. </w:t>
            </w:r>
          </w:p>
        </w:tc>
        <w:tc>
          <w:tcPr>
            <w:tcW w:w="2000" w:type="dxa"/>
          </w:tcPr>
          <w:p w:rsidR="002C4255" w:rsidRPr="002C4255" w:rsidRDefault="006E79D0"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bl>
    <w:p w:rsidR="00BD10D5" w:rsidRDefault="006E79D0" w:rsidP="00F4206E"/>
    <w:sectPr w:rsidR="00BD10D5" w:rsidSect="00A5209C">
      <w:headerReference w:type="default" r:id="rId6"/>
      <w:footerReference w:type="default" r:id="rId7"/>
      <w:pgSz w:w="11906" w:h="16838"/>
      <w:pgMar w:top="709" w:right="282" w:bottom="284" w:left="284" w:header="284" w:footer="1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D0" w:rsidRDefault="006E79D0">
      <w:r>
        <w:separator/>
      </w:r>
    </w:p>
  </w:endnote>
  <w:endnote w:type="continuationSeparator" w:id="0">
    <w:p w:rsidR="006E79D0" w:rsidRDefault="006E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D5" w:rsidRDefault="006E79D0">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D10D5" w:rsidRDefault="006E79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D0" w:rsidRDefault="006E79D0">
      <w:r>
        <w:separator/>
      </w:r>
    </w:p>
  </w:footnote>
  <w:footnote w:type="continuationSeparator" w:id="0">
    <w:p w:rsidR="006E79D0" w:rsidRDefault="006E7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0B" w:rsidRDefault="006E79D0" w:rsidP="00C12A0B">
    <w:pPr>
      <w:tabs>
        <w:tab w:val="center" w:pos="5529"/>
        <w:tab w:val="right" w:pos="11199"/>
      </w:tabs>
    </w:pPr>
    <w:r>
      <w:t xml:space="preserve">MARTIN &amp; ASSOCIES                                     </w:t>
    </w:r>
    <w:r>
      <w:tab/>
    </w:r>
    <w:r>
      <w:tab/>
      <w:t xml:space="preserve"> TEL 03 87 36 68 53</w:t>
    </w:r>
  </w:p>
  <w:p w:rsidR="00C12A0B" w:rsidRDefault="006E79D0" w:rsidP="00C12A0B">
    <w:pPr>
      <w:tabs>
        <w:tab w:val="center" w:pos="5529"/>
        <w:tab w:val="right" w:pos="11199"/>
      </w:tabs>
    </w:pPr>
    <w:r w:rsidRPr="00C12A0B">
      <w:rPr>
        <w:color w:val="943634" w:themeColor="accent2" w:themeShade="BF"/>
      </w:rPr>
      <w:t>hoteldesventesdemetz.fr</w:t>
    </w:r>
    <w:r>
      <w:t xml:space="preserve">                    </w:t>
    </w:r>
    <w:r w:rsidRPr="00C12A0B">
      <w:rPr>
        <w:rFonts w:ascii="Calibri" w:hAnsi="Calibri"/>
        <w:b/>
        <w:sz w:val="24"/>
        <w:szCs w:val="24"/>
      </w:rPr>
      <w:t xml:space="preserve">                   </w:t>
    </w:r>
    <w:r>
      <w:rPr>
        <w:rFonts w:ascii="Calibri" w:hAnsi="Calibri"/>
        <w:b/>
        <w:sz w:val="24"/>
        <w:szCs w:val="24"/>
      </w:rPr>
      <w:t xml:space="preserve">VENTE DU </w:t>
    </w:r>
    <w:r w:rsidR="008E410D">
      <w:rPr>
        <w:rFonts w:ascii="Calibri" w:hAnsi="Calibri"/>
        <w:b/>
        <w:noProof/>
        <w:sz w:val="24"/>
        <w:szCs w:val="24"/>
      </w:rPr>
      <w:t>21/10/2018 à 14h00</w:t>
    </w:r>
    <w:r>
      <w:tab/>
      <w:t xml:space="preserve">                FAX 03 87 36 93 02                              </w:t>
    </w:r>
  </w:p>
  <w:p w:rsidR="00C12A0B" w:rsidRDefault="006E79D0" w:rsidP="00C12A0B">
    <w:pPr>
      <w:tabs>
        <w:tab w:val="center" w:pos="5529"/>
        <w:tab w:val="right" w:pos="11199"/>
      </w:tabs>
    </w:pPr>
    <w:r>
      <w:t xml:space="preserve">43, rue Dupont des Loges  </w:t>
    </w:r>
  </w:p>
  <w:p w:rsidR="00A5209C" w:rsidRPr="00A5209C" w:rsidRDefault="006E79D0" w:rsidP="00C12A0B">
    <w:pPr>
      <w:tabs>
        <w:tab w:val="center" w:pos="5529"/>
        <w:tab w:val="right" w:pos="11199"/>
      </w:tabs>
      <w:rPr>
        <w:b/>
        <w:bCs/>
      </w:rPr>
    </w:pPr>
    <w:r>
      <w:t xml:space="preserve">57000 METZ                                                                                                                                                        </w:t>
    </w:r>
    <w:r>
      <w:tab/>
      <w:t xml:space="preserve">       hdvmetz@orange.fr</w:t>
    </w:r>
    <w:r>
      <w:rPr>
        <w:rFonts w:ascii="Calibri" w:hAnsi="Calibri"/>
        <w:sz w:val="24"/>
        <w:szCs w:val="24"/>
      </w:rPr>
      <w:tab/>
    </w:r>
    <w:r>
      <w:rPr>
        <w:rFonts w:ascii="Calibri" w:hAnsi="Calibri"/>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0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A3"/>
    <w:rsid w:val="002943C9"/>
    <w:rsid w:val="006E79D0"/>
    <w:rsid w:val="008E410D"/>
    <w:rsid w:val="00974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C6266E-869F-4180-8E2B-C2E00186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6CD"/>
  </w:style>
  <w:style w:type="paragraph" w:styleId="Titre1">
    <w:name w:val="heading 1"/>
    <w:basedOn w:val="Normal"/>
    <w:next w:val="Normal"/>
    <w:link w:val="Titre1Car"/>
    <w:uiPriority w:val="99"/>
    <w:qFormat/>
    <w:rsid w:val="00E046CD"/>
    <w:pPr>
      <w:keepNext/>
      <w:outlineLvl w:val="0"/>
    </w:pPr>
    <w:rPr>
      <w:rFonts w:ascii="Arial" w:hAnsi="Arial" w:cs="Arial"/>
      <w:b/>
      <w:bCs/>
      <w:sz w:val="18"/>
      <w:szCs w:val="18"/>
    </w:rPr>
  </w:style>
  <w:style w:type="paragraph" w:styleId="Titre2">
    <w:name w:val="heading 2"/>
    <w:basedOn w:val="Normal"/>
    <w:next w:val="Normal"/>
    <w:link w:val="Titre2Car"/>
    <w:uiPriority w:val="99"/>
    <w:qFormat/>
    <w:rsid w:val="00E046CD"/>
    <w:pPr>
      <w:keepNext/>
      <w:jc w:val="right"/>
      <w:outlineLvl w:val="1"/>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67874"/>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B67874"/>
    <w:rPr>
      <w:rFonts w:ascii="Cambria" w:hAnsi="Cambria" w:cs="Cambria"/>
      <w:b/>
      <w:bCs/>
      <w:i/>
      <w:iCs/>
      <w:sz w:val="28"/>
      <w:szCs w:val="28"/>
    </w:rPr>
  </w:style>
  <w:style w:type="paragraph" w:styleId="Corpsdetexte">
    <w:name w:val="Body Text"/>
    <w:basedOn w:val="Normal"/>
    <w:link w:val="CorpsdetexteCar"/>
    <w:uiPriority w:val="99"/>
    <w:rsid w:val="00E046CD"/>
    <w:rPr>
      <w:rFonts w:ascii="Arial" w:hAnsi="Arial" w:cs="Arial"/>
      <w:sz w:val="18"/>
      <w:szCs w:val="18"/>
    </w:rPr>
  </w:style>
  <w:style w:type="character" w:customStyle="1" w:styleId="CorpsdetexteCar">
    <w:name w:val="Corps de texte Car"/>
    <w:basedOn w:val="Policepardfaut"/>
    <w:link w:val="Corpsdetexte"/>
    <w:uiPriority w:val="99"/>
    <w:semiHidden/>
    <w:locked/>
    <w:rsid w:val="00B67874"/>
    <w:rPr>
      <w:rFonts w:cs="Times New Roman"/>
      <w:sz w:val="20"/>
      <w:szCs w:val="20"/>
    </w:rPr>
  </w:style>
  <w:style w:type="paragraph" w:styleId="En-tte">
    <w:name w:val="header"/>
    <w:basedOn w:val="Normal"/>
    <w:link w:val="En-tteCar"/>
    <w:uiPriority w:val="99"/>
    <w:rsid w:val="00E046CD"/>
    <w:pPr>
      <w:tabs>
        <w:tab w:val="center" w:pos="4536"/>
        <w:tab w:val="right" w:pos="9072"/>
      </w:tabs>
    </w:pPr>
  </w:style>
  <w:style w:type="character" w:customStyle="1" w:styleId="En-tteCar">
    <w:name w:val="En-tête Car"/>
    <w:basedOn w:val="Policepardfaut"/>
    <w:link w:val="En-tte"/>
    <w:uiPriority w:val="99"/>
    <w:semiHidden/>
    <w:locked/>
    <w:rsid w:val="00B67874"/>
    <w:rPr>
      <w:rFonts w:cs="Times New Roman"/>
      <w:sz w:val="20"/>
      <w:szCs w:val="20"/>
    </w:rPr>
  </w:style>
  <w:style w:type="paragraph" w:styleId="Pieddepage">
    <w:name w:val="footer"/>
    <w:basedOn w:val="Normal"/>
    <w:link w:val="PieddepageCar"/>
    <w:uiPriority w:val="99"/>
    <w:rsid w:val="00E046CD"/>
    <w:pPr>
      <w:tabs>
        <w:tab w:val="center" w:pos="4536"/>
        <w:tab w:val="right" w:pos="9072"/>
      </w:tabs>
    </w:pPr>
  </w:style>
  <w:style w:type="character" w:customStyle="1" w:styleId="PieddepageCar">
    <w:name w:val="Pied de page Car"/>
    <w:basedOn w:val="Policepardfaut"/>
    <w:link w:val="Pieddepage"/>
    <w:uiPriority w:val="99"/>
    <w:semiHidden/>
    <w:locked/>
    <w:rsid w:val="00B67874"/>
    <w:rPr>
      <w:rFonts w:cs="Times New Roman"/>
      <w:sz w:val="20"/>
      <w:szCs w:val="20"/>
    </w:rPr>
  </w:style>
  <w:style w:type="character" w:styleId="Numrodepage">
    <w:name w:val="page number"/>
    <w:basedOn w:val="Policepardfaut"/>
    <w:uiPriority w:val="99"/>
    <w:rsid w:val="00E046CD"/>
    <w:rPr>
      <w:rFonts w:cs="Times New Roman"/>
    </w:rPr>
  </w:style>
  <w:style w:type="paragraph" w:styleId="Textedebulles">
    <w:name w:val="Balloon Text"/>
    <w:basedOn w:val="Normal"/>
    <w:link w:val="TextedebullesCar"/>
    <w:uiPriority w:val="99"/>
    <w:semiHidden/>
    <w:rsid w:val="00AA7D7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A7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7094</Words>
  <Characters>39017</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Genre</vt:lpstr>
    </vt:vector>
  </TitlesOfParts>
  <Company>EAUCTION</Company>
  <LinksUpToDate>false</LinksUpToDate>
  <CharactersWithSpaces>46019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dc:title>
  <dc:subject>LISTE DE VENTE</dc:subject>
  <dc:creator>SF2K</dc:creator>
  <cp:lastModifiedBy>ADMIN</cp:lastModifiedBy>
  <cp:revision>3</cp:revision>
  <dcterms:created xsi:type="dcterms:W3CDTF">2018-10-05T09:38:00Z</dcterms:created>
  <dcterms:modified xsi:type="dcterms:W3CDTF">2018-10-05T09:38:00Z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_ST_TRINUMEROCATALOGUE</vt:lpwstr>
  </property>
</Properties>
</file>